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BA" w:rsidRPr="000B76BA" w:rsidRDefault="000B76BA" w:rsidP="0032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Cs/>
          <w:sz w:val="28"/>
          <w:szCs w:val="28"/>
        </w:rPr>
        <w:t>КРАТКАЯ ПРЕЗЕНТАЦИЯ</w:t>
      </w:r>
    </w:p>
    <w:p w:rsidR="000B76BA" w:rsidRPr="000B76BA" w:rsidRDefault="00111D0F" w:rsidP="0032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B76BA" w:rsidRPr="000B76BA">
        <w:rPr>
          <w:rFonts w:ascii="Times New Roman" w:hAnsi="Times New Roman" w:cs="Times New Roman"/>
          <w:bCs/>
          <w:sz w:val="28"/>
          <w:szCs w:val="28"/>
        </w:rPr>
        <w:t>сновной  образовательной программы  дошкольного образования</w:t>
      </w:r>
    </w:p>
    <w:p w:rsidR="000B76BA" w:rsidRPr="000B76BA" w:rsidRDefault="000B76BA" w:rsidP="0032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Pr="000B76BA">
        <w:rPr>
          <w:rFonts w:ascii="Times New Roman" w:hAnsi="Times New Roman" w:cs="Times New Roman"/>
          <w:bCs/>
          <w:sz w:val="28"/>
          <w:szCs w:val="28"/>
        </w:rPr>
        <w:t>етский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 г. Беслана</w:t>
      </w:r>
      <w:r w:rsidRPr="000B76BA">
        <w:rPr>
          <w:rFonts w:ascii="Times New Roman" w:hAnsi="Times New Roman" w:cs="Times New Roman"/>
          <w:bCs/>
          <w:sz w:val="28"/>
          <w:szCs w:val="28"/>
        </w:rPr>
        <w:t>»</w:t>
      </w:r>
      <w:r w:rsidR="00111D0F">
        <w:rPr>
          <w:rFonts w:ascii="Times New Roman" w:hAnsi="Times New Roman" w:cs="Times New Roman"/>
          <w:bCs/>
          <w:sz w:val="28"/>
          <w:szCs w:val="28"/>
        </w:rPr>
        <w:t>,</w:t>
      </w:r>
    </w:p>
    <w:p w:rsidR="000B76BA" w:rsidRPr="000B76BA" w:rsidRDefault="000B76BA" w:rsidP="0032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11D0F">
        <w:rPr>
          <w:rFonts w:ascii="Times New Roman" w:hAnsi="Times New Roman" w:cs="Times New Roman"/>
          <w:bCs/>
          <w:sz w:val="28"/>
          <w:szCs w:val="28"/>
        </w:rPr>
        <w:t>азработанной</w:t>
      </w:r>
      <w:r w:rsidRPr="000B76B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ФГОС ДО и примерной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B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76BA">
        <w:rPr>
          <w:rFonts w:ascii="Times New Roman" w:hAnsi="Times New Roman" w:cs="Times New Roman"/>
          <w:bCs/>
          <w:sz w:val="28"/>
          <w:szCs w:val="28"/>
        </w:rPr>
        <w:t>т рождения до школы»</w:t>
      </w:r>
      <w:proofErr w:type="gramEnd"/>
    </w:p>
    <w:p w:rsidR="00AF2754" w:rsidRDefault="000B76BA" w:rsidP="003237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6BA">
        <w:rPr>
          <w:rFonts w:ascii="Times New Roman" w:hAnsi="Times New Roman" w:cs="Times New Roman"/>
          <w:bCs/>
          <w:sz w:val="28"/>
          <w:szCs w:val="28"/>
        </w:rPr>
        <w:t xml:space="preserve">Н.Е. </w:t>
      </w:r>
      <w:proofErr w:type="spellStart"/>
      <w:r w:rsidRPr="000B76BA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0B76BA">
        <w:rPr>
          <w:rFonts w:ascii="Times New Roman" w:hAnsi="Times New Roman" w:cs="Times New Roman"/>
          <w:bCs/>
          <w:sz w:val="28"/>
          <w:szCs w:val="28"/>
        </w:rPr>
        <w:t>, Т.С. Комаровой,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BA">
        <w:rPr>
          <w:rFonts w:ascii="Times New Roman" w:hAnsi="Times New Roman" w:cs="Times New Roman"/>
          <w:bCs/>
          <w:sz w:val="28"/>
          <w:szCs w:val="28"/>
        </w:rPr>
        <w:t>М.А. Васильевой</w:t>
      </w:r>
    </w:p>
    <w:p w:rsidR="000B76BA" w:rsidRDefault="000B76BA" w:rsidP="003237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76BA" w:rsidRPr="00541506" w:rsidRDefault="000B76BA" w:rsidP="00323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06"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D07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506"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r w:rsidR="00D07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506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</w:p>
    <w:p w:rsidR="00AF2754" w:rsidRPr="000B76BA" w:rsidRDefault="00AF2754" w:rsidP="003237C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это нормативно-управленческий документ </w:t>
      </w:r>
      <w:r w:rsidRPr="000B76BA">
        <w:rPr>
          <w:rFonts w:ascii="Times New Roman" w:hAnsi="Times New Roman" w:cs="Times New Roman"/>
          <w:sz w:val="28"/>
          <w:szCs w:val="28"/>
        </w:rPr>
        <w:t xml:space="preserve">дошкольного учреждения, характеризующий специфику содержания образования, особенности организации </w:t>
      </w:r>
      <w:proofErr w:type="spellStart"/>
      <w:proofErr w:type="gramStart"/>
      <w:r w:rsidRPr="000B76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76BA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0B76BA">
        <w:rPr>
          <w:rFonts w:ascii="Times New Roman" w:hAnsi="Times New Roman" w:cs="Times New Roman"/>
          <w:sz w:val="28"/>
          <w:szCs w:val="28"/>
        </w:rPr>
        <w:t xml:space="preserve"> процесса, характер оказываемых образовательных услуг.</w:t>
      </w:r>
    </w:p>
    <w:p w:rsidR="000B76BA" w:rsidRPr="00541506" w:rsidRDefault="00AF2754" w:rsidP="003237C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состоит из трех основных разделов </w:t>
      </w:r>
      <w:r w:rsidR="000B76BA" w:rsidRPr="00541506">
        <w:rPr>
          <w:rFonts w:ascii="Times New Roman" w:hAnsi="Times New Roman" w:cs="Times New Roman"/>
          <w:sz w:val="28"/>
          <w:szCs w:val="28"/>
        </w:rPr>
        <w:t>(целевого, содержательного, организационного)</w:t>
      </w:r>
      <w:r w:rsidR="00541506">
        <w:rPr>
          <w:rFonts w:ascii="Times New Roman" w:hAnsi="Times New Roman" w:cs="Times New Roman"/>
          <w:sz w:val="28"/>
          <w:szCs w:val="28"/>
        </w:rPr>
        <w:t>.</w:t>
      </w:r>
      <w:r w:rsidR="000B76BA" w:rsidRPr="0054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BA" w:rsidRPr="000B76BA" w:rsidRDefault="000B76BA" w:rsidP="003237C7">
      <w:pPr>
        <w:tabs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Каждый из трех основных разделов  </w:t>
      </w:r>
      <w:r w:rsidRPr="000B76BA">
        <w:rPr>
          <w:rFonts w:ascii="Times New Roman" w:hAnsi="Times New Roman" w:cs="Times New Roman"/>
          <w:sz w:val="28"/>
          <w:szCs w:val="28"/>
        </w:rPr>
        <w:t>Программы  включ</w:t>
      </w:r>
      <w:r w:rsidR="00541506">
        <w:rPr>
          <w:rFonts w:ascii="Times New Roman" w:hAnsi="Times New Roman" w:cs="Times New Roman"/>
          <w:sz w:val="28"/>
          <w:szCs w:val="28"/>
        </w:rPr>
        <w:t xml:space="preserve">ает обязательную часть и часть, </w:t>
      </w:r>
      <w:r w:rsidRPr="000B76BA">
        <w:rPr>
          <w:rFonts w:ascii="Times New Roman" w:hAnsi="Times New Roman" w:cs="Times New Roman"/>
          <w:sz w:val="28"/>
          <w:szCs w:val="28"/>
        </w:rPr>
        <w:t xml:space="preserve">формируемую участниками образовательных отношений. </w:t>
      </w:r>
    </w:p>
    <w:p w:rsidR="000B76BA" w:rsidRPr="000B76BA" w:rsidRDefault="000B76BA" w:rsidP="003237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>Целевой раздел образовательной программы  включает:</w:t>
      </w:r>
    </w:p>
    <w:p w:rsidR="00AF2754" w:rsidRPr="000B76BA" w:rsidRDefault="00AF2754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AF2754" w:rsidRPr="000B76BA" w:rsidRDefault="00AF2754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 Цели и задачи реализации Программы.</w:t>
      </w:r>
    </w:p>
    <w:p w:rsidR="00AF2754" w:rsidRPr="000B76BA" w:rsidRDefault="00AF2754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 Принципы и подходы к формированию Программы.</w:t>
      </w:r>
    </w:p>
    <w:p w:rsidR="00541506" w:rsidRDefault="00AF2754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Характеристики особен</w:t>
      </w:r>
      <w:r w:rsidR="00541506">
        <w:rPr>
          <w:rFonts w:ascii="Times New Roman" w:hAnsi="Times New Roman" w:cs="Times New Roman"/>
          <w:sz w:val="28"/>
          <w:szCs w:val="28"/>
        </w:rPr>
        <w:t>ностей развития детей раннего и</w:t>
      </w:r>
    </w:p>
    <w:p w:rsidR="00AF2754" w:rsidRPr="00541506" w:rsidRDefault="00AF2754" w:rsidP="003237C7">
      <w:pPr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506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0B76BA" w:rsidRDefault="000B76BA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06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541506" w:rsidRPr="00541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506" w:rsidRPr="00541506" w:rsidRDefault="00541506" w:rsidP="003237C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06">
        <w:rPr>
          <w:rFonts w:ascii="Times New Roman" w:eastAsia="Times New Roman" w:hAnsi="Times New Roman" w:cs="Times New Roman"/>
          <w:sz w:val="28"/>
          <w:szCs w:val="28"/>
        </w:rPr>
        <w:t>Развивающее оценивание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образовательной деятельности</w:t>
      </w:r>
    </w:p>
    <w:p w:rsidR="00541506" w:rsidRPr="00541506" w:rsidRDefault="00541506" w:rsidP="003237C7">
      <w:pPr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506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6BA" w:rsidRPr="000B76BA" w:rsidRDefault="000B76BA" w:rsidP="00323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>Содержательный  раздел программы включает:</w:t>
      </w:r>
      <w:r w:rsidRPr="000B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8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eastAsia="Times New Roman" w:hAnsi="Times New Roman" w:cs="Times New Roman"/>
          <w:sz w:val="28"/>
          <w:szCs w:val="28"/>
        </w:rPr>
        <w:t>Описание   образовательной   деятельности   в   соответствии   с направлениями   развития   ребенка,   представленными   в   пяти образовательных областях.</w:t>
      </w:r>
      <w:r w:rsidR="000B76BA" w:rsidRPr="006C378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B76BA" w:rsidRPr="006C378A" w:rsidRDefault="000B76B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 w:rsidR="006C378A" w:rsidRPr="006C378A">
        <w:rPr>
          <w:rFonts w:ascii="Times New Roman" w:hAnsi="Times New Roman" w:cs="Times New Roman"/>
          <w:sz w:val="28"/>
          <w:szCs w:val="28"/>
        </w:rPr>
        <w:t>.</w:t>
      </w:r>
    </w:p>
    <w:p w:rsidR="000B76BA" w:rsidRPr="006C378A" w:rsidRDefault="000B76B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  <w:r w:rsidR="006C378A" w:rsidRPr="006C378A">
        <w:rPr>
          <w:rFonts w:ascii="Times New Roman" w:hAnsi="Times New Roman" w:cs="Times New Roman"/>
          <w:sz w:val="28"/>
          <w:szCs w:val="28"/>
        </w:rPr>
        <w:t>.</w:t>
      </w:r>
    </w:p>
    <w:p w:rsidR="006C378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Образовательная область «Развитие речи».</w:t>
      </w:r>
    </w:p>
    <w:p w:rsidR="000B76BA" w:rsidRPr="006C378A" w:rsidRDefault="000B76B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  <w:r w:rsidR="006C378A" w:rsidRPr="006C378A">
        <w:rPr>
          <w:rFonts w:ascii="Times New Roman" w:hAnsi="Times New Roman" w:cs="Times New Roman"/>
          <w:sz w:val="28"/>
          <w:szCs w:val="28"/>
        </w:rPr>
        <w:t>.</w:t>
      </w:r>
    </w:p>
    <w:p w:rsidR="006C378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развитие».</w:t>
      </w:r>
    </w:p>
    <w:p w:rsidR="006C378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   Программы.</w:t>
      </w:r>
    </w:p>
    <w:p w:rsidR="000B76B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инициативы.</w:t>
      </w:r>
    </w:p>
    <w:p w:rsidR="000B76B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eastAsia="Times New Roman" w:hAnsi="Times New Roman" w:cs="Times New Roman"/>
          <w:sz w:val="28"/>
          <w:szCs w:val="28"/>
        </w:rPr>
        <w:t>Взаимодействие педагогического коллектива с семьями дошкольников.</w:t>
      </w:r>
    </w:p>
    <w:p w:rsidR="000B76BA" w:rsidRPr="006C378A" w:rsidRDefault="006C378A" w:rsidP="003237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профессиональной коррекции нарушения развития детей.</w:t>
      </w:r>
    </w:p>
    <w:p w:rsidR="000B76BA" w:rsidRPr="006C378A" w:rsidRDefault="006C378A" w:rsidP="003237C7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8A">
        <w:rPr>
          <w:rFonts w:ascii="Times New Roman" w:eastAsia="Times New Roman" w:hAnsi="Times New Roman" w:cs="Times New Roman"/>
          <w:sz w:val="28"/>
          <w:szCs w:val="28"/>
        </w:rPr>
        <w:t>Взаимодействие ДОУ и социума.</w:t>
      </w:r>
    </w:p>
    <w:p w:rsidR="006C378A" w:rsidRPr="006C378A" w:rsidRDefault="006C378A" w:rsidP="003237C7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8A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 (Парциальные программы, региональный компонент).</w:t>
      </w:r>
    </w:p>
    <w:p w:rsidR="000B76BA" w:rsidRPr="000B76BA" w:rsidRDefault="000B76BA" w:rsidP="00323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содержит:</w:t>
      </w:r>
    </w:p>
    <w:p w:rsidR="000B76BA" w:rsidRPr="00D0794B" w:rsidRDefault="000B76BA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 w:rsidR="00D0794B" w:rsidRPr="00D0794B">
        <w:rPr>
          <w:rFonts w:ascii="Times New Roman" w:hAnsi="Times New Roman" w:cs="Times New Roman"/>
          <w:sz w:val="28"/>
          <w:szCs w:val="28"/>
        </w:rPr>
        <w:t>.</w:t>
      </w:r>
    </w:p>
    <w:p w:rsidR="000B76BA" w:rsidRPr="00D0794B" w:rsidRDefault="000B76BA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lastRenderedPageBreak/>
        <w:t>Обеспечение методическими рекомендациями и средствами обучения и воспитания</w:t>
      </w:r>
      <w:r w:rsidR="00D0794B" w:rsidRPr="00D0794B">
        <w:rPr>
          <w:rFonts w:ascii="Times New Roman" w:hAnsi="Times New Roman" w:cs="Times New Roman"/>
          <w:sz w:val="28"/>
          <w:szCs w:val="28"/>
        </w:rPr>
        <w:t>.</w:t>
      </w:r>
    </w:p>
    <w:p w:rsidR="000B76BA" w:rsidRPr="00D0794B" w:rsidRDefault="000B76BA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  <w:r w:rsidR="00D0794B" w:rsidRPr="00D0794B">
        <w:rPr>
          <w:rFonts w:ascii="Times New Roman" w:hAnsi="Times New Roman" w:cs="Times New Roman"/>
          <w:sz w:val="28"/>
          <w:szCs w:val="28"/>
        </w:rPr>
        <w:t>.</w:t>
      </w:r>
    </w:p>
    <w:p w:rsidR="000B76BA" w:rsidRPr="00D0794B" w:rsidRDefault="000B76BA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  <w:r w:rsidR="00D0794B" w:rsidRPr="00D0794B">
        <w:rPr>
          <w:rFonts w:ascii="Times New Roman" w:hAnsi="Times New Roman" w:cs="Times New Roman"/>
          <w:sz w:val="28"/>
          <w:szCs w:val="28"/>
        </w:rPr>
        <w:t>.</w:t>
      </w:r>
    </w:p>
    <w:p w:rsidR="00D0794B" w:rsidRPr="00D0794B" w:rsidRDefault="00D0794B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4B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процесса.</w:t>
      </w:r>
    </w:p>
    <w:p w:rsidR="00D0794B" w:rsidRPr="00D0794B" w:rsidRDefault="00D0794B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eastAsia="Times New Roman" w:hAnsi="Times New Roman" w:cs="Times New Roman"/>
          <w:sz w:val="28"/>
          <w:szCs w:val="28"/>
        </w:rPr>
        <w:t>Учебный план.</w:t>
      </w:r>
    </w:p>
    <w:p w:rsidR="000B76BA" w:rsidRPr="00D0794B" w:rsidRDefault="000B76BA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="00D0794B" w:rsidRPr="00D0794B">
        <w:rPr>
          <w:rFonts w:ascii="Times New Roman" w:hAnsi="Times New Roman" w:cs="Times New Roman"/>
          <w:sz w:val="28"/>
          <w:szCs w:val="28"/>
        </w:rPr>
        <w:t>.</w:t>
      </w:r>
    </w:p>
    <w:p w:rsidR="00D0794B" w:rsidRPr="00D0794B" w:rsidRDefault="00D0794B" w:rsidP="003237C7">
      <w:pPr>
        <w:pStyle w:val="a5"/>
        <w:numPr>
          <w:ilvl w:val="0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eastAsia="Times New Roman" w:hAnsi="Times New Roman" w:cs="Times New Roman"/>
          <w:sz w:val="28"/>
          <w:szCs w:val="28"/>
        </w:rPr>
        <w:t>Перспективы работы по совершенствованию и развитию содержания Программы.</w:t>
      </w:r>
    </w:p>
    <w:p w:rsidR="00D0794B" w:rsidRPr="00D0794B" w:rsidRDefault="00D0794B" w:rsidP="003237C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76BA" w:rsidRPr="00D0794B" w:rsidRDefault="00195FA0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bCs/>
          <w:sz w:val="28"/>
          <w:szCs w:val="28"/>
        </w:rPr>
        <w:t>Образовательная  программа</w:t>
      </w:r>
      <w:r w:rsidR="000B76BA" w:rsidRPr="00D079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794B">
        <w:rPr>
          <w:rFonts w:ascii="Times New Roman" w:hAnsi="Times New Roman" w:cs="Times New Roman"/>
          <w:bCs/>
          <w:sz w:val="28"/>
          <w:szCs w:val="28"/>
        </w:rPr>
        <w:t xml:space="preserve">ДОУ  </w:t>
      </w:r>
      <w:r w:rsidRPr="00D0794B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0B76BA" w:rsidRPr="00D0794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B76BA" w:rsidRPr="000B76BA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6BA" w:rsidRPr="00195FA0" w:rsidRDefault="000B76BA" w:rsidP="003237C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FA0" w:rsidRPr="00195FA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bCs/>
          <w:sz w:val="28"/>
          <w:szCs w:val="28"/>
        </w:rPr>
        <w:t xml:space="preserve">Программа «От рождения до школы» Н.Е. </w:t>
      </w:r>
      <w:proofErr w:type="spellStart"/>
      <w:r w:rsidRPr="00195FA0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195FA0">
        <w:rPr>
          <w:rFonts w:ascii="Times New Roman" w:hAnsi="Times New Roman" w:cs="Times New Roman"/>
          <w:bCs/>
          <w:sz w:val="28"/>
          <w:szCs w:val="28"/>
        </w:rPr>
        <w:t>, Т.С. Комаровой, М.А. Васильево</w:t>
      </w:r>
      <w:r w:rsidR="00EA6588" w:rsidRPr="00195FA0">
        <w:rPr>
          <w:rFonts w:ascii="Times New Roman" w:hAnsi="Times New Roman" w:cs="Times New Roman"/>
          <w:bCs/>
          <w:sz w:val="28"/>
          <w:szCs w:val="28"/>
        </w:rPr>
        <w:t>й.</w:t>
      </w:r>
      <w:r w:rsidR="00D0794B" w:rsidRPr="0019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BA" w:rsidRPr="00195FA0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A0">
        <w:rPr>
          <w:rFonts w:ascii="Times New Roman" w:hAnsi="Times New Roman" w:cs="Times New Roman"/>
          <w:b/>
          <w:bCs/>
          <w:sz w:val="28"/>
          <w:szCs w:val="28"/>
        </w:rPr>
        <w:t xml:space="preserve"> не менее 60%</w:t>
      </w:r>
    </w:p>
    <w:p w:rsidR="00EA6588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Вариативная часть</w:t>
      </w:r>
      <w:r w:rsidR="00EA6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B7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формируемая участниками образовательного процесса</w:t>
      </w:r>
    </w:p>
    <w:p w:rsidR="00B34BF8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5FA0">
        <w:rPr>
          <w:rFonts w:ascii="Times New Roman" w:hAnsi="Times New Roman" w:cs="Times New Roman"/>
          <w:b/>
          <w:bCs/>
          <w:sz w:val="28"/>
          <w:szCs w:val="28"/>
        </w:rPr>
        <w:t>парциальные</w:t>
      </w:r>
      <w:r w:rsidR="00EA6588"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195FA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A6588" w:rsidRPr="000B76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588" w:rsidRDefault="00B34BF8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</w:rPr>
        <w:t>программа развития логического мышления и творческого воображения детей дошкольного возраста (от 5 до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>(8)) «Все по полочкам», автор А.В. Горячев с комплектом методических рекомендаций к курсу информатики для 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B76BA" w:rsidRPr="00195FA0" w:rsidRDefault="00EA6588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FA0">
        <w:rPr>
          <w:rFonts w:ascii="Times New Roman" w:hAnsi="Times New Roman" w:cs="Times New Roman"/>
          <w:bCs/>
          <w:sz w:val="28"/>
          <w:szCs w:val="28"/>
        </w:rPr>
        <w:t>- программа художественного воспитания, обучения и развития детей 2-7 лет «Цветные ладошки» И.А. Лыковой;</w:t>
      </w:r>
    </w:p>
    <w:p w:rsidR="00EA6588" w:rsidRPr="00195FA0" w:rsidRDefault="00EA6588" w:rsidP="003237C7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A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BF8" w:rsidRPr="00195FA0">
        <w:rPr>
          <w:rFonts w:ascii="Times New Roman" w:eastAsia="Times New Roman" w:hAnsi="Times New Roman" w:cs="Times New Roman"/>
          <w:sz w:val="28"/>
          <w:szCs w:val="28"/>
        </w:rPr>
        <w:t>Программа экологического воспитания в детском саду</w:t>
      </w:r>
      <w:proofErr w:type="gramStart"/>
      <w:r w:rsidR="00B34BF8" w:rsidRPr="00195F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34BF8" w:rsidRPr="00195FA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="00B34BF8" w:rsidRPr="00195F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34BF8" w:rsidRPr="00195FA0">
        <w:rPr>
          <w:rFonts w:ascii="Times New Roman" w:eastAsia="Times New Roman" w:hAnsi="Times New Roman" w:cs="Times New Roman"/>
          <w:sz w:val="28"/>
          <w:szCs w:val="28"/>
        </w:rPr>
        <w:t>од ред. Николаевой С.Н. Юный эколог;</w:t>
      </w:r>
    </w:p>
    <w:p w:rsidR="00B34BF8" w:rsidRPr="00111D0F" w:rsidRDefault="00B34BF8" w:rsidP="003237C7">
      <w:pPr>
        <w:tabs>
          <w:tab w:val="left" w:pos="9355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sz w:val="28"/>
          <w:szCs w:val="28"/>
        </w:rPr>
        <w:t xml:space="preserve">Программа по экологическому образованию дошкольников и методические рекомендации к проведению занятий «Мой край - моя святыня» </w:t>
      </w:r>
      <w:r w:rsidR="00195FA0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195FA0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195FA0">
        <w:rPr>
          <w:rFonts w:ascii="Times New Roman" w:hAnsi="Times New Roman" w:cs="Times New Roman"/>
          <w:sz w:val="28"/>
          <w:szCs w:val="28"/>
        </w:rPr>
        <w:t>, А. В. Султанова;</w:t>
      </w:r>
    </w:p>
    <w:p w:rsidR="00B34BF8" w:rsidRPr="000B76BA" w:rsidRDefault="00B34BF8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</w:rPr>
        <w:t>программа</w:t>
      </w:r>
      <w:r w:rsidRPr="00614DA9">
        <w:rPr>
          <w:rFonts w:ascii="Times New Roman" w:eastAsia="Times New Roman" w:hAnsi="Times New Roman"/>
          <w:iCs/>
          <w:sz w:val="28"/>
          <w:szCs w:val="28"/>
        </w:rPr>
        <w:t xml:space="preserve"> по обучению осетинскому языку для дошкольных образовательных учреждений по обучению осетинскому языку как втор</w:t>
      </w:r>
      <w:r>
        <w:rPr>
          <w:rFonts w:ascii="Times New Roman" w:eastAsia="Times New Roman" w:hAnsi="Times New Roman"/>
          <w:iCs/>
          <w:sz w:val="28"/>
          <w:szCs w:val="28"/>
        </w:rPr>
        <w:t>ому языку», автор К.Т. Джимиева</w:t>
      </w:r>
      <w:r w:rsidR="00195FA0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B76BA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        не более 40%</w:t>
      </w:r>
    </w:p>
    <w:p w:rsidR="000B76BA" w:rsidRPr="000B76BA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разработана в соответствии с федеральным государственным образовательным стандартом дошкольного образования </w:t>
      </w:r>
      <w:r w:rsidR="00195FA0">
        <w:rPr>
          <w:rFonts w:ascii="Times New Roman" w:hAnsi="Times New Roman" w:cs="Times New Roman"/>
          <w:sz w:val="28"/>
          <w:szCs w:val="28"/>
        </w:rPr>
        <w:t xml:space="preserve"> и </w:t>
      </w:r>
      <w:r w:rsidRPr="000B76BA">
        <w:rPr>
          <w:rFonts w:ascii="Times New Roman" w:hAnsi="Times New Roman" w:cs="Times New Roman"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по</w:t>
      </w:r>
      <w:r w:rsidR="00111D0F">
        <w:rPr>
          <w:rFonts w:ascii="Times New Roman" w:hAnsi="Times New Roman" w:cs="Times New Roman"/>
          <w:sz w:val="28"/>
          <w:szCs w:val="28"/>
        </w:rPr>
        <w:t>д</w:t>
      </w:r>
      <w:r w:rsidRPr="000B76BA"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 w:rsidRPr="000B76B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B76BA">
        <w:rPr>
          <w:rFonts w:ascii="Times New Roman" w:hAnsi="Times New Roman" w:cs="Times New Roman"/>
          <w:sz w:val="28"/>
          <w:szCs w:val="28"/>
        </w:rPr>
        <w:t xml:space="preserve">, </w:t>
      </w:r>
      <w:r w:rsidR="00195FA0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0B7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6BA" w:rsidRPr="000B76BA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является: </w:t>
      </w:r>
    </w:p>
    <w:p w:rsidR="000B76BA" w:rsidRPr="000B76BA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76BA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B76BA" w:rsidRPr="000B76BA" w:rsidRDefault="00111D0F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Задачами  программы являю</w:t>
      </w:r>
      <w:r w:rsidR="000B76BA" w:rsidRPr="000B76BA">
        <w:rPr>
          <w:rFonts w:ascii="Times New Roman" w:hAnsi="Times New Roman" w:cs="Times New Roman"/>
          <w:b/>
          <w:bCs/>
          <w:sz w:val="28"/>
          <w:szCs w:val="28"/>
        </w:rPr>
        <w:t xml:space="preserve">тся: </w:t>
      </w:r>
    </w:p>
    <w:p w:rsidR="00AF2754" w:rsidRPr="000B76BA" w:rsidRDefault="00AF2754" w:rsidP="003237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2754" w:rsidRPr="000B76BA" w:rsidRDefault="00AF2754" w:rsidP="003237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F2754" w:rsidRDefault="00AF2754" w:rsidP="003237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BA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каждого ребёнка; </w:t>
      </w:r>
    </w:p>
    <w:p w:rsidR="000B76BA" w:rsidRPr="00195FA0" w:rsidRDefault="000B76BA" w:rsidP="003237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A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</w:t>
      </w:r>
      <w:r w:rsidR="00195FA0">
        <w:rPr>
          <w:rFonts w:ascii="Times New Roman" w:hAnsi="Times New Roman" w:cs="Times New Roman"/>
          <w:sz w:val="28"/>
          <w:szCs w:val="28"/>
        </w:rPr>
        <w:t>ных программ различных уровней.</w:t>
      </w:r>
    </w:p>
    <w:p w:rsidR="002045D9" w:rsidRPr="00195FA0" w:rsidRDefault="000B76BA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A0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2045D9" w:rsidRPr="00195FA0">
        <w:rPr>
          <w:rFonts w:ascii="Times New Roman" w:hAnsi="Times New Roman" w:cs="Times New Roman"/>
          <w:b/>
          <w:sz w:val="28"/>
          <w:szCs w:val="28"/>
        </w:rPr>
        <w:t>:</w:t>
      </w:r>
    </w:p>
    <w:p w:rsidR="002045D9" w:rsidRPr="00195FA0" w:rsidRDefault="00195FA0" w:rsidP="003237C7">
      <w:pPr>
        <w:spacing w:after="0" w:line="240" w:lineRule="auto"/>
        <w:ind w:left="-14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b/>
          <w:sz w:val="28"/>
          <w:szCs w:val="28"/>
        </w:rPr>
        <w:t>С</w:t>
      </w:r>
      <w:r w:rsidR="002045D9" w:rsidRPr="00195FA0">
        <w:rPr>
          <w:rFonts w:ascii="Times New Roman" w:hAnsi="Times New Roman" w:cs="Times New Roman"/>
          <w:b/>
          <w:sz w:val="28"/>
          <w:szCs w:val="28"/>
        </w:rPr>
        <w:t>оциально-коммуникативное развитие</w:t>
      </w:r>
      <w:r w:rsidR="002045D9">
        <w:rPr>
          <w:rFonts w:ascii="Times New Roman" w:hAnsi="Times New Roman" w:cs="Times New Roman"/>
          <w:sz w:val="28"/>
          <w:szCs w:val="28"/>
        </w:rPr>
        <w:t xml:space="preserve"> (социализация, развитие общения, нравственное воспитание; ребенок в семье, сообществе; патриотическое воспитание; основы безопасности; самообслуживание, трудовое воспитание)</w:t>
      </w:r>
      <w:r w:rsidR="000E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E35" w:rsidRPr="00195FA0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0E1E35" w:rsidRPr="00195F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0E1E35" w:rsidRPr="00195FA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045D9" w:rsidRPr="00195FA0" w:rsidRDefault="00195FA0" w:rsidP="003237C7">
      <w:pPr>
        <w:spacing w:after="0" w:line="240" w:lineRule="auto"/>
        <w:ind w:left="-14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b/>
          <w:sz w:val="28"/>
          <w:szCs w:val="28"/>
        </w:rPr>
        <w:t>П</w:t>
      </w:r>
      <w:r w:rsidR="002045D9" w:rsidRPr="00195FA0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="002045D9">
        <w:rPr>
          <w:rFonts w:ascii="Times New Roman" w:hAnsi="Times New Roman" w:cs="Times New Roman"/>
          <w:sz w:val="28"/>
          <w:szCs w:val="28"/>
        </w:rPr>
        <w:t xml:space="preserve"> (формирование элементарных математических представлений; ознакомление с природой и окружающим миром; познавательно-исследовательская деятельность; </w:t>
      </w:r>
      <w:proofErr w:type="spellStart"/>
      <w:r w:rsidR="002045D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2045D9">
        <w:rPr>
          <w:rFonts w:ascii="Times New Roman" w:hAnsi="Times New Roman" w:cs="Times New Roman"/>
          <w:sz w:val="28"/>
          <w:szCs w:val="28"/>
        </w:rPr>
        <w:t xml:space="preserve"> ценности)</w:t>
      </w:r>
      <w:r w:rsidR="000E1E35" w:rsidRPr="000E1E35">
        <w:rPr>
          <w:rFonts w:eastAsia="+mn-ea"/>
          <w:color w:val="002060"/>
          <w:kern w:val="24"/>
          <w:sz w:val="32"/>
          <w:szCs w:val="32"/>
        </w:rPr>
        <w:t xml:space="preserve"> </w:t>
      </w:r>
      <w:r>
        <w:rPr>
          <w:rFonts w:eastAsia="+mn-ea"/>
          <w:color w:val="002060"/>
          <w:kern w:val="24"/>
          <w:sz w:val="32"/>
          <w:szCs w:val="32"/>
        </w:rPr>
        <w:t xml:space="preserve">- </w:t>
      </w:r>
      <w:r w:rsidR="000E1E35" w:rsidRPr="00195FA0">
        <w:rPr>
          <w:rFonts w:ascii="Times New Roman" w:hAnsi="Times New Roman" w:cs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0E1E35" w:rsidRPr="00195FA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E35" w:rsidRPr="00195FA0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0E1E35" w:rsidRPr="00195FA0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2045D9" w:rsidRDefault="00195FA0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b/>
          <w:sz w:val="28"/>
          <w:szCs w:val="28"/>
        </w:rPr>
        <w:t>Р</w:t>
      </w:r>
      <w:r w:rsidR="002045D9" w:rsidRPr="00195FA0">
        <w:rPr>
          <w:rFonts w:ascii="Times New Roman" w:hAnsi="Times New Roman" w:cs="Times New Roman"/>
          <w:b/>
          <w:sz w:val="28"/>
          <w:szCs w:val="28"/>
        </w:rPr>
        <w:t>ечевое развитие</w:t>
      </w:r>
      <w:r w:rsidR="002045D9">
        <w:rPr>
          <w:rFonts w:ascii="Times New Roman" w:hAnsi="Times New Roman" w:cs="Times New Roman"/>
          <w:sz w:val="28"/>
          <w:szCs w:val="28"/>
        </w:rPr>
        <w:t xml:space="preserve"> (художественная культура; речевое развитие)</w:t>
      </w:r>
      <w:r w:rsidR="000E1E35" w:rsidRPr="000E1E35">
        <w:rPr>
          <w:rFonts w:eastAsia="+mn-ea"/>
          <w:color w:val="002060"/>
          <w:kern w:val="24"/>
          <w:sz w:val="32"/>
          <w:szCs w:val="32"/>
        </w:rPr>
        <w:t xml:space="preserve"> </w:t>
      </w:r>
      <w:r w:rsidR="000E1E35" w:rsidRPr="000E1E35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</w:t>
      </w:r>
      <w:r w:rsidR="000E1E35" w:rsidRPr="000E1E35">
        <w:rPr>
          <w:rFonts w:ascii="Times New Roman" w:hAnsi="Times New Roman" w:cs="Times New Roman"/>
          <w:sz w:val="28"/>
          <w:szCs w:val="28"/>
        </w:rPr>
        <w:lastRenderedPageBreak/>
        <w:t>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B76BA" w:rsidRDefault="002045D9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050">
        <w:rPr>
          <w:rFonts w:ascii="Times New Roman" w:hAnsi="Times New Roman" w:cs="Times New Roman"/>
          <w:sz w:val="28"/>
          <w:szCs w:val="28"/>
        </w:rPr>
        <w:t xml:space="preserve"> </w:t>
      </w:r>
      <w:r w:rsidR="00195FA0" w:rsidRPr="00195FA0">
        <w:rPr>
          <w:rFonts w:ascii="Times New Roman" w:hAnsi="Times New Roman" w:cs="Times New Roman"/>
          <w:b/>
          <w:sz w:val="28"/>
          <w:szCs w:val="28"/>
        </w:rPr>
        <w:t>Ф</w:t>
      </w:r>
      <w:r w:rsidRPr="00195FA0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(физическая культура; формирование начальных представлений о здоровом образе жизни)</w:t>
      </w:r>
      <w:r w:rsidR="000B76BA">
        <w:rPr>
          <w:rFonts w:ascii="Times New Roman" w:hAnsi="Times New Roman" w:cs="Times New Roman"/>
          <w:sz w:val="28"/>
          <w:szCs w:val="28"/>
        </w:rPr>
        <w:t xml:space="preserve"> </w:t>
      </w:r>
      <w:r w:rsidR="000E1E35" w:rsidRPr="000E1E35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0E1E35" w:rsidRPr="000E1E35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0E1E35" w:rsidRPr="000E1E3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E1E35" w:rsidRPr="000E1E35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="000E1E35" w:rsidRPr="000E1E35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045D9" w:rsidRDefault="00195FA0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FA0">
        <w:rPr>
          <w:rFonts w:ascii="Times New Roman" w:hAnsi="Times New Roman" w:cs="Times New Roman"/>
          <w:b/>
          <w:sz w:val="28"/>
          <w:szCs w:val="28"/>
        </w:rPr>
        <w:t>Х</w:t>
      </w:r>
      <w:r w:rsidR="002045D9" w:rsidRPr="00195FA0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</w:t>
      </w:r>
      <w:r w:rsidR="002045D9">
        <w:rPr>
          <w:rFonts w:ascii="Times New Roman" w:hAnsi="Times New Roman" w:cs="Times New Roman"/>
          <w:sz w:val="28"/>
          <w:szCs w:val="28"/>
        </w:rPr>
        <w:t xml:space="preserve"> (</w:t>
      </w:r>
      <w:r w:rsidR="000E1E35">
        <w:rPr>
          <w:rFonts w:ascii="Times New Roman" w:hAnsi="Times New Roman" w:cs="Times New Roman"/>
          <w:sz w:val="28"/>
          <w:szCs w:val="28"/>
        </w:rPr>
        <w:t>приобщение к искусству; изобразительная деятельность; конструктивно-модельная деятельность; музыкальная деятельность</w:t>
      </w:r>
      <w:r w:rsidR="002045D9">
        <w:rPr>
          <w:rFonts w:ascii="Times New Roman" w:hAnsi="Times New Roman" w:cs="Times New Roman"/>
          <w:sz w:val="28"/>
          <w:szCs w:val="28"/>
        </w:rPr>
        <w:t>)</w:t>
      </w:r>
      <w:r w:rsidR="000E1E35" w:rsidRPr="000E1E35">
        <w:rPr>
          <w:rFonts w:eastAsia="+mn-ea"/>
          <w:color w:val="002060"/>
          <w:kern w:val="24"/>
          <w:sz w:val="32"/>
          <w:szCs w:val="32"/>
        </w:rPr>
        <w:t xml:space="preserve"> </w:t>
      </w:r>
      <w:r w:rsidR="000E1E35" w:rsidRPr="000E1E35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</w:t>
      </w:r>
      <w:proofErr w:type="spellStart"/>
      <w:proofErr w:type="gramStart"/>
      <w:r w:rsidR="000E1E35" w:rsidRPr="000E1E35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0E1E35" w:rsidRPr="000E1E35">
        <w:rPr>
          <w:rFonts w:ascii="Times New Roman" w:hAnsi="Times New Roman" w:cs="Times New Roman"/>
          <w:sz w:val="28"/>
          <w:szCs w:val="28"/>
        </w:rPr>
        <w:t>- смыслового</w:t>
      </w:r>
      <w:proofErr w:type="gramEnd"/>
      <w:r w:rsidR="000E1E35" w:rsidRPr="000E1E35">
        <w:rPr>
          <w:rFonts w:ascii="Times New Roman" w:hAnsi="Times New Roman" w:cs="Times New Roman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</w:r>
      <w:r w:rsidR="000E1E35">
        <w:rPr>
          <w:rFonts w:ascii="Times New Roman" w:hAnsi="Times New Roman" w:cs="Times New Roman"/>
          <w:sz w:val="28"/>
          <w:szCs w:val="28"/>
        </w:rPr>
        <w:t>.</w:t>
      </w:r>
    </w:p>
    <w:p w:rsidR="000E1E35" w:rsidRPr="000E1E35" w:rsidRDefault="000E1E35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программы: </w:t>
      </w:r>
    </w:p>
    <w:p w:rsidR="00AF2754" w:rsidRPr="000E1E35" w:rsidRDefault="00AF2754" w:rsidP="003237C7">
      <w:pPr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sz w:val="28"/>
          <w:szCs w:val="28"/>
        </w:rPr>
        <w:t>Материально-технические</w:t>
      </w:r>
    </w:p>
    <w:p w:rsidR="00AF2754" w:rsidRPr="000E1E35" w:rsidRDefault="00AF2754" w:rsidP="003237C7">
      <w:pPr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1E3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E1E35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</w:p>
    <w:p w:rsidR="00AF2754" w:rsidRPr="000E1E35" w:rsidRDefault="00AF2754" w:rsidP="003237C7">
      <w:pPr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sz w:val="28"/>
          <w:szCs w:val="28"/>
        </w:rPr>
        <w:t>Финансовые</w:t>
      </w:r>
    </w:p>
    <w:p w:rsidR="00AF2754" w:rsidRDefault="00AF2754" w:rsidP="003237C7">
      <w:pPr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</w:p>
    <w:p w:rsidR="000E1E35" w:rsidRPr="00195FA0" w:rsidRDefault="000E1E35" w:rsidP="003237C7">
      <w:pPr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A0">
        <w:rPr>
          <w:rFonts w:ascii="Times New Roman" w:hAnsi="Times New Roman" w:cs="Times New Roman"/>
          <w:sz w:val="28"/>
          <w:szCs w:val="28"/>
        </w:rPr>
        <w:t>Кадровые</w:t>
      </w:r>
    </w:p>
    <w:p w:rsidR="00FC3050" w:rsidRDefault="00FC3050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E35" w:rsidRDefault="00195FA0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 результаты  освоения </w:t>
      </w:r>
      <w:r w:rsidR="000E1E35" w:rsidRPr="000E1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05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0E1E35" w:rsidRPr="000E1E35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4E2461" w:rsidRPr="00111D0F" w:rsidRDefault="000E1E35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i/>
          <w:iCs/>
          <w:color w:val="auto"/>
          <w:sz w:val="28"/>
          <w:szCs w:val="28"/>
        </w:rPr>
        <w:t xml:space="preserve">Модель выпускника ДОУ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color w:val="auto"/>
          <w:sz w:val="28"/>
          <w:szCs w:val="28"/>
        </w:rPr>
        <w:t>-</w:t>
      </w:r>
      <w:r w:rsidR="00111D0F">
        <w:rPr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Владеет основными культурными способами деятельности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Проявляет инициативу и самостоятельность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 xml:space="preserve">Положительно относится к миру, к </w:t>
      </w:r>
      <w:r w:rsidR="00111D0F">
        <w:rPr>
          <w:bCs/>
          <w:color w:val="auto"/>
          <w:sz w:val="28"/>
          <w:szCs w:val="28"/>
        </w:rPr>
        <w:t xml:space="preserve">людям, </w:t>
      </w:r>
      <w:r w:rsidRPr="00111D0F">
        <w:rPr>
          <w:bCs/>
          <w:color w:val="auto"/>
          <w:sz w:val="28"/>
          <w:szCs w:val="28"/>
        </w:rPr>
        <w:t xml:space="preserve">самому себе, участвует в совместных играх, </w:t>
      </w:r>
      <w:proofErr w:type="gramStart"/>
      <w:r w:rsidRPr="00111D0F">
        <w:rPr>
          <w:bCs/>
          <w:color w:val="auto"/>
          <w:sz w:val="28"/>
          <w:szCs w:val="28"/>
        </w:rPr>
        <w:t>способен</w:t>
      </w:r>
      <w:proofErr w:type="gramEnd"/>
      <w:r w:rsidRPr="00111D0F">
        <w:rPr>
          <w:bCs/>
          <w:color w:val="auto"/>
          <w:sz w:val="28"/>
          <w:szCs w:val="28"/>
        </w:rPr>
        <w:t xml:space="preserve"> договариваться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Адекватно проявляет свои чувства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Владеет разными формами и видами игр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Хорошо владеет устной речью, может выражать свои мысли и желания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Развита мелкая моторика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lastRenderedPageBreak/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 xml:space="preserve">Способен к </w:t>
      </w:r>
      <w:r w:rsidR="00111D0F">
        <w:rPr>
          <w:bCs/>
          <w:color w:val="auto"/>
          <w:sz w:val="28"/>
          <w:szCs w:val="28"/>
        </w:rPr>
        <w:t>волевым усилиям</w:t>
      </w:r>
      <w:r w:rsidRPr="00111D0F">
        <w:rPr>
          <w:bCs/>
          <w:color w:val="auto"/>
          <w:sz w:val="28"/>
          <w:szCs w:val="28"/>
        </w:rPr>
        <w:t>, может следовать социальным нормам поведения в различных видах деятельности</w:t>
      </w:r>
      <w:proofErr w:type="gramStart"/>
      <w:r w:rsidRPr="00111D0F">
        <w:rPr>
          <w:bCs/>
          <w:color w:val="auto"/>
          <w:sz w:val="28"/>
          <w:szCs w:val="28"/>
        </w:rPr>
        <w:t xml:space="preserve"> </w:t>
      </w:r>
      <w:r w:rsidR="00111D0F">
        <w:rPr>
          <w:bCs/>
          <w:color w:val="auto"/>
          <w:sz w:val="28"/>
          <w:szCs w:val="28"/>
        </w:rPr>
        <w:t>.</w:t>
      </w:r>
      <w:proofErr w:type="gramEnd"/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Соблюдает правила безопасного поведения и личной гигиены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4E2461" w:rsidP="003237C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11D0F">
        <w:rPr>
          <w:bCs/>
          <w:color w:val="auto"/>
          <w:sz w:val="28"/>
          <w:szCs w:val="28"/>
        </w:rPr>
        <w:t>-</w:t>
      </w:r>
      <w:r w:rsidR="00111D0F">
        <w:rPr>
          <w:bCs/>
          <w:color w:val="auto"/>
          <w:sz w:val="28"/>
          <w:szCs w:val="28"/>
        </w:rPr>
        <w:t xml:space="preserve"> </w:t>
      </w:r>
      <w:r w:rsidRPr="00111D0F">
        <w:rPr>
          <w:bCs/>
          <w:color w:val="auto"/>
          <w:sz w:val="28"/>
          <w:szCs w:val="28"/>
        </w:rPr>
        <w:t>Проявляет любознательность, интересуется причинно-следственными связями, склонен наблюдать</w:t>
      </w:r>
      <w:proofErr w:type="gramStart"/>
      <w:r w:rsidRPr="00111D0F">
        <w:rPr>
          <w:bCs/>
          <w:color w:val="auto"/>
          <w:sz w:val="28"/>
          <w:szCs w:val="28"/>
        </w:rPr>
        <w:t xml:space="preserve"> ,</w:t>
      </w:r>
      <w:proofErr w:type="gramEnd"/>
      <w:r w:rsidRPr="00111D0F">
        <w:rPr>
          <w:bCs/>
          <w:color w:val="auto"/>
          <w:sz w:val="28"/>
          <w:szCs w:val="28"/>
        </w:rPr>
        <w:t xml:space="preserve"> экспериментировать</w:t>
      </w:r>
      <w:r w:rsidR="00111D0F">
        <w:rPr>
          <w:bCs/>
          <w:color w:val="auto"/>
          <w:sz w:val="28"/>
          <w:szCs w:val="28"/>
        </w:rPr>
        <w:t>.</w:t>
      </w:r>
      <w:r w:rsidRPr="00111D0F">
        <w:rPr>
          <w:bCs/>
          <w:color w:val="auto"/>
          <w:sz w:val="28"/>
          <w:szCs w:val="28"/>
        </w:rPr>
        <w:t xml:space="preserve"> </w:t>
      </w:r>
    </w:p>
    <w:p w:rsidR="004E2461" w:rsidRPr="00111D0F" w:rsidRDefault="00111D0F" w:rsidP="003237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4E2461" w:rsidRPr="00111D0F">
        <w:rPr>
          <w:rFonts w:ascii="Times New Roman" w:hAnsi="Times New Roman" w:cs="Times New Roman"/>
          <w:bCs/>
          <w:sz w:val="28"/>
          <w:szCs w:val="28"/>
        </w:rPr>
        <w:t>бладает начальными знаниями о себе, природном и социальном мире, в котором живет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F65" w:rsidRPr="00FC3050" w:rsidRDefault="00A80F65" w:rsidP="003237C7">
      <w:pPr>
        <w:pStyle w:val="a5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3050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парциальной программы «Юный эколог»:</w:t>
      </w:r>
    </w:p>
    <w:p w:rsidR="00A80F65" w:rsidRPr="00111D0F" w:rsidRDefault="00A80F65" w:rsidP="003237C7">
      <w:pPr>
        <w:pStyle w:val="a5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 xml:space="preserve">- дети могут сами объяснить ситуацию или понять объяснения взрослых, могут самостоятельно или вместе </w:t>
      </w:r>
      <w:proofErr w:type="gramStart"/>
      <w:r w:rsidRPr="00FC3050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FC3050">
        <w:rPr>
          <w:rFonts w:ascii="Times New Roman" w:hAnsi="Times New Roman" w:cs="Times New Roman"/>
          <w:iCs/>
          <w:sz w:val="28"/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и</w:t>
      </w:r>
      <w:r w:rsidR="00111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1D0F">
        <w:rPr>
          <w:rFonts w:ascii="Times New Roman" w:hAnsi="Times New Roman" w:cs="Times New Roman"/>
          <w:iCs/>
          <w:sz w:val="28"/>
          <w:szCs w:val="28"/>
        </w:rPr>
        <w:t>улучшение жизни растений и животных;</w:t>
      </w:r>
    </w:p>
    <w:p w:rsidR="00A80F65" w:rsidRPr="00FC3050" w:rsidRDefault="00A80F65" w:rsidP="003237C7">
      <w:pPr>
        <w:pStyle w:val="a5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</w:t>
      </w:r>
      <w:r w:rsidR="00111D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3050">
        <w:rPr>
          <w:rFonts w:ascii="Times New Roman" w:hAnsi="Times New Roman" w:cs="Times New Roman"/>
          <w:iCs/>
          <w:sz w:val="28"/>
          <w:szCs w:val="28"/>
        </w:rPr>
        <w:t xml:space="preserve">дети могут проводить самостоятельные наблюдения, проводить опыты, вопросы, стремление рассказать о переживаниях и впечатлениях, обсуждать их, воплощать в различной деятельности (отражать в игре, создавать </w:t>
      </w:r>
      <w:proofErr w:type="spellStart"/>
      <w:r w:rsidRPr="00FC3050">
        <w:rPr>
          <w:rFonts w:ascii="Times New Roman" w:hAnsi="Times New Roman" w:cs="Times New Roman"/>
          <w:iCs/>
          <w:sz w:val="28"/>
          <w:szCs w:val="28"/>
        </w:rPr>
        <w:t>изопродукцию</w:t>
      </w:r>
      <w:proofErr w:type="spellEnd"/>
      <w:r w:rsidRPr="00FC3050">
        <w:rPr>
          <w:rFonts w:ascii="Times New Roman" w:hAnsi="Times New Roman" w:cs="Times New Roman"/>
          <w:iCs/>
          <w:sz w:val="28"/>
          <w:szCs w:val="28"/>
        </w:rPr>
        <w:t>, ухаживать за животными и растениями);</w:t>
      </w:r>
    </w:p>
    <w:p w:rsidR="00A80F65" w:rsidRPr="00FC3050" w:rsidRDefault="00A80F65" w:rsidP="003237C7">
      <w:pPr>
        <w:pStyle w:val="a5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-дети имеют элементарные сведения о мироздании, неживой природе Земли и ее значении в жизни живых существ, понимают и раскрывают взаимосвязи растений и животных со средой обитания;</w:t>
      </w:r>
    </w:p>
    <w:p w:rsidR="00A80F65" w:rsidRPr="00FC3050" w:rsidRDefault="00A80F65" w:rsidP="003237C7">
      <w:pPr>
        <w:pStyle w:val="a5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 xml:space="preserve">-прослеживают роль среды обитания в процессе онтогенеза </w:t>
      </w:r>
      <w:r w:rsidRPr="00FC3050">
        <w:rPr>
          <w:rFonts w:ascii="Times New Roman" w:hAnsi="Times New Roman" w:cs="Times New Roman"/>
          <w:sz w:val="28"/>
          <w:szCs w:val="28"/>
        </w:rPr>
        <w:t xml:space="preserve">— </w:t>
      </w:r>
      <w:r w:rsidRPr="00FC3050">
        <w:rPr>
          <w:rFonts w:ascii="Times New Roman" w:hAnsi="Times New Roman" w:cs="Times New Roman"/>
          <w:iCs/>
          <w:sz w:val="28"/>
          <w:szCs w:val="28"/>
        </w:rPr>
        <w:t>роста и развития отдельных видов растений и высших животных;</w:t>
      </w:r>
    </w:p>
    <w:p w:rsidR="00A80F65" w:rsidRPr="00FC3050" w:rsidRDefault="00A80F65" w:rsidP="003237C7">
      <w:pPr>
        <w:pStyle w:val="a5"/>
        <w:spacing w:before="100" w:beforeAutospacing="1" w:after="0" w:line="240" w:lineRule="auto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раскрывают взаимосвязи внутри сообществ, жизнь которых дети могут наблюдать.</w:t>
      </w:r>
    </w:p>
    <w:p w:rsidR="00A80F65" w:rsidRPr="00FC3050" w:rsidRDefault="00A80F65" w:rsidP="003237C7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b/>
          <w:color w:val="000000"/>
          <w:sz w:val="28"/>
          <w:szCs w:val="28"/>
        </w:rPr>
      </w:pPr>
      <w:r w:rsidRPr="00FC3050">
        <w:rPr>
          <w:b/>
          <w:bCs/>
          <w:color w:val="000000"/>
          <w:sz w:val="28"/>
          <w:szCs w:val="28"/>
        </w:rPr>
        <w:t>Планируемые результаты освоения парциальной образовательной программы</w:t>
      </w:r>
      <w:r w:rsidRPr="00FC3050">
        <w:rPr>
          <w:b/>
          <w:color w:val="000000"/>
          <w:sz w:val="28"/>
          <w:szCs w:val="28"/>
        </w:rPr>
        <w:t xml:space="preserve"> «Цветные ладошки»: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Изображать предметы и явления, используя умение передавать их выразительно путем создания отчетливых форм, подбора </w:t>
      </w:r>
      <w:r w:rsid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аккуратного закрашивания,</w:t>
      </w: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разных материалов: карандашей, красок (гуашь), фломастеров, цветных жирных мелков и др.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Украшать силуэты игрушек элементами росписи.                                            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образы разных предметов и игрушек, использовать все многообразие усвоенных приемов.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изображение порт</w:t>
      </w:r>
      <w:r w:rsid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ета людей, животных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изображение в технике «</w:t>
      </w:r>
      <w:proofErr w:type="spellStart"/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по-сырому</w:t>
      </w:r>
      <w:proofErr w:type="spellEnd"/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» двух акварельных подмалевок в разных колоритах.</w:t>
      </w:r>
    </w:p>
    <w:p w:rsidR="00A80F65" w:rsidRPr="00FC3050" w:rsidRDefault="00A80F65" w:rsidP="003237C7">
      <w:pPr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особенности строения растительности и сезонные изменения в рисунке</w:t>
      </w:r>
      <w:r w:rsid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простые предметы (линии, кляксы и др.) в определенные образы.</w:t>
      </w:r>
    </w:p>
    <w:p w:rsidR="00A80F65" w:rsidRDefault="00A80F65" w:rsidP="003237C7">
      <w:pPr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интерес к произведениям изобразительного искусства (живопись, книжная графика, народное декоративное искусство).</w:t>
      </w:r>
    </w:p>
    <w:p w:rsidR="00A80F65" w:rsidRPr="00111D0F" w:rsidRDefault="00A80F65" w:rsidP="003237C7">
      <w:pPr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выразительные средства в разных видах искусства (форма,</w:t>
      </w:r>
      <w:r w:rsidR="00111D0F" w:rsidRP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цвет, колорит, композиция).</w:t>
      </w:r>
    </w:p>
    <w:p w:rsidR="00A80F65" w:rsidRPr="00FC3050" w:rsidRDefault="00A80F65" w:rsidP="003237C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изобразительных материалов</w:t>
      </w:r>
    </w:p>
    <w:p w:rsidR="00A80F65" w:rsidRPr="00FC3050" w:rsidRDefault="00A80F65" w:rsidP="003237C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Создавать изображения предметов (по представлению,  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A80F65" w:rsidRPr="00FC3050" w:rsidRDefault="00A80F65" w:rsidP="003237C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цвета и оттенки для создания выразительных образов.</w:t>
      </w:r>
    </w:p>
    <w:p w:rsidR="00A80F65" w:rsidRPr="00FC3050" w:rsidRDefault="00A80F65" w:rsidP="003237C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узоры по мотивам народного декоративно-прикладного искусства;</w:t>
      </w:r>
    </w:p>
    <w:p w:rsidR="00A80F65" w:rsidRPr="00FC3050" w:rsidRDefault="00A80F65" w:rsidP="003237C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разнообразные приемы</w:t>
      </w:r>
      <w:r w:rsid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элементы для создания узора, подбирать цвета в соответствии с тем или</w:t>
      </w:r>
      <w:r w:rsid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видом декоративного искусства.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особенности строения растительности и сезонные изменения в рисунке.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Соединять в одном рисунке разные материалы, техники для создания выразительного образа.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разные виды изобразительного искусства: живопись, графика, скульптура, декоративно-прикладное и народное искусство.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выразительные средства.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эстетические суждения о произведениях искусства.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эстетические суждения о произведениях искусства</w:t>
      </w:r>
      <w:r w:rsid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изображение на листе, соблюдая перспективу (близко, далеко)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особенности внешнего вида животных в рисунке.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особенности строения растительности и сезонные изменения в рисунке.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сказочных персонажей</w:t>
      </w:r>
      <w:r w:rsid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рисунке теплые и холодные оттенки, определенную цветовую гамму в соответствии с настроением</w:t>
      </w:r>
      <w:r w:rsidR="00111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Соединять в одном рисунке разные материалы, техники для создания выразительного образа.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образы сказочных и фантастических животных.</w:t>
      </w:r>
    </w:p>
    <w:p w:rsidR="00A80F65" w:rsidRPr="00FC3050" w:rsidRDefault="00A80F65" w:rsidP="003237C7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движения людей, животных.</w:t>
      </w:r>
    </w:p>
    <w:p w:rsidR="00A80F65" w:rsidRPr="006D786B" w:rsidRDefault="00A80F65" w:rsidP="003237C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/>
          <w:color w:val="000000"/>
          <w:sz w:val="28"/>
          <w:szCs w:val="28"/>
        </w:rPr>
      </w:pPr>
      <w:r w:rsidRPr="006D786B">
        <w:rPr>
          <w:b/>
          <w:bCs/>
          <w:color w:val="000000"/>
          <w:sz w:val="28"/>
          <w:szCs w:val="28"/>
        </w:rPr>
        <w:t>Планируемые результаты освоения парциальной образовательной программы</w:t>
      </w:r>
      <w:r w:rsidRPr="006D786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D786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Все по полочкам</w:t>
      </w:r>
      <w:r w:rsidRPr="006D786B">
        <w:rPr>
          <w:b/>
          <w:color w:val="000000"/>
          <w:sz w:val="28"/>
          <w:szCs w:val="28"/>
        </w:rPr>
        <w:t>»:</w:t>
      </w:r>
    </w:p>
    <w:p w:rsidR="00A80F65" w:rsidRPr="00FC3050" w:rsidRDefault="00A80F65" w:rsidP="003237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В результате дети будут знать:</w:t>
      </w:r>
    </w:p>
    <w:p w:rsidR="00A80F65" w:rsidRPr="00FC3050" w:rsidRDefault="00A80F65" w:rsidP="003237C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425"/>
        <w:jc w:val="both"/>
        <w:rPr>
          <w:sz w:val="28"/>
          <w:szCs w:val="28"/>
        </w:rPr>
      </w:pPr>
      <w:r w:rsidRPr="00FC3050">
        <w:rPr>
          <w:sz w:val="28"/>
          <w:szCs w:val="28"/>
        </w:rPr>
        <w:t xml:space="preserve">правила работы за компьютером, основные функции компьютера, называть некоторые элементы компьютера (клавиатура, мышь, монитор). Иметь представление об основных носителях информации и о защите компьютера. </w:t>
      </w:r>
    </w:p>
    <w:p w:rsidR="00A80F65" w:rsidRPr="00FC3050" w:rsidRDefault="00A80F65" w:rsidP="003237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В результате дети будут уметь: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пользоваться мышью;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самостоятельно запускать компьютер и программы;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выделять свойства предметов; находить предметы, обладающие заданными свойствами;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lastRenderedPageBreak/>
        <w:t>разбивать множества на подмножества (группы на подгруппы), характеризующиеся заданным свойством;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обобщать по некоторому признаку, находить закономерности по признаку;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сопоставлять части и целое для предметов и действий;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называть главную функцию (назначение) предметов;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расставлять события в правильной последовательности;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выполнять перечисляемую или изображаемую последовательность действий;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применять какое-либо действие по отношению к разным предметам;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описывать простой порядок действий для достижения заданной цели;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находить ошибки в неправильной последовательности простых действий;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приводить примеры истинных и ложных высказываний («правда и неправда»;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приводить примеры отрицаний (на уровне слов и фраз «наоборот»);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формулировать отрицание по аналогии;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пользоваться разрешающими и запрещающими знаками;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видеть позитивные и негативные стороны предметов и явлений;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>проводить аналогию между разными предметами;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 xml:space="preserve">находить </w:t>
      </w:r>
      <w:proofErr w:type="gramStart"/>
      <w:r w:rsidRPr="00FC3050">
        <w:rPr>
          <w:sz w:val="28"/>
          <w:szCs w:val="28"/>
        </w:rPr>
        <w:t>схожее</w:t>
      </w:r>
      <w:proofErr w:type="gramEnd"/>
      <w:r w:rsidRPr="00FC3050">
        <w:rPr>
          <w:sz w:val="28"/>
          <w:szCs w:val="28"/>
        </w:rPr>
        <w:t xml:space="preserve"> у разных предметов;</w:t>
      </w:r>
    </w:p>
    <w:p w:rsidR="00A80F65" w:rsidRPr="00FC3050" w:rsidRDefault="00A80F65" w:rsidP="003237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FC3050">
        <w:rPr>
          <w:sz w:val="28"/>
          <w:szCs w:val="28"/>
        </w:rPr>
        <w:t xml:space="preserve">переносить свойства одного предмета на другие. 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3050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</w:t>
      </w:r>
      <w:r w:rsidR="00FC3050" w:rsidRPr="00FC3050">
        <w:rPr>
          <w:rFonts w:ascii="Times New Roman" w:hAnsi="Times New Roman" w:cs="Times New Roman"/>
          <w:b/>
          <w:iCs/>
          <w:sz w:val="28"/>
          <w:szCs w:val="28"/>
        </w:rPr>
        <w:t xml:space="preserve"> освоения программ </w:t>
      </w:r>
      <w:r w:rsidR="00FC3050" w:rsidRPr="00FC3050">
        <w:rPr>
          <w:rFonts w:ascii="Times New Roman" w:eastAsia="Times New Roman" w:hAnsi="Times New Roman" w:cs="Times New Roman"/>
          <w:b/>
          <w:iCs/>
          <w:sz w:val="28"/>
          <w:szCs w:val="28"/>
        </w:rPr>
        <w:t>по обучению осетинскому языку для дошкольных образовательных учреждений и «Мой край – моя святыня»</w:t>
      </w:r>
      <w:r w:rsidRPr="00FC305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имеет первичные представления о своей семье, родном крае, (ближайшем социуме), природе Северной Осетии;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проявляет заботу о своей семье;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имеет первичные представления об истории родного края; о людях, прославивших Осетию;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может рассказать о своем родном городе (поселке, селе, республике), назвать его;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знает государственную символику родного города (поселка, села, республики);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понимает осетинскую речь, владеет навыками осетинской разговорной речи.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проявляет интерес к народному творчеству, узнает и называет изделия народных мастеров; знает и играет в подвижные народные игры;</w:t>
      </w:r>
    </w:p>
    <w:p w:rsidR="00A80F65" w:rsidRPr="00FC3050" w:rsidRDefault="00A80F65" w:rsidP="003237C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>- знает представителей растительного и животного мира Северной Осетии;</w:t>
      </w:r>
    </w:p>
    <w:p w:rsidR="000E1E35" w:rsidRPr="00FC3050" w:rsidRDefault="00A80F65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50">
        <w:rPr>
          <w:rFonts w:ascii="Times New Roman" w:hAnsi="Times New Roman" w:cs="Times New Roman"/>
          <w:iCs/>
          <w:sz w:val="28"/>
          <w:szCs w:val="28"/>
        </w:rPr>
        <w:t xml:space="preserve"> -имеет представление о карте родного края.</w:t>
      </w:r>
      <w:r w:rsidR="000E1E35" w:rsidRPr="00FC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88" w:rsidRPr="00FC3050" w:rsidRDefault="00EA6588" w:rsidP="003237C7">
      <w:p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коррекционной работы</w:t>
      </w:r>
      <w:r w:rsidRPr="00FC3050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5 г. Беслана» обеспечивает развитие эмоционального, социального и интеллектуального потенциала ребѐнка с ограниченными возможностями здоровья, и формирование его позитивных личностных качеств. Охватывает следующие структурные подразделения, представляющие определенные направления коррекционно-развивающей д</w:t>
      </w:r>
      <w:r w:rsidR="00A80F65" w:rsidRPr="00FC3050">
        <w:rPr>
          <w:rFonts w:ascii="Times New Roman" w:eastAsia="Times New Roman" w:hAnsi="Times New Roman" w:cs="Times New Roman"/>
          <w:sz w:val="28"/>
          <w:szCs w:val="28"/>
        </w:rPr>
        <w:t>еятельности и образования детей:</w:t>
      </w:r>
    </w:p>
    <w:p w:rsidR="00EA6588" w:rsidRPr="00FC3050" w:rsidRDefault="00EA6588" w:rsidP="003237C7">
      <w:pPr>
        <w:tabs>
          <w:tab w:val="left" w:pos="2100"/>
        </w:tabs>
        <w:spacing w:after="0" w:line="240" w:lineRule="auto"/>
        <w:ind w:left="-142"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C3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3050">
        <w:rPr>
          <w:rFonts w:ascii="Times New Roman" w:eastAsia="Times New Roman" w:hAnsi="Times New Roman" w:cs="Times New Roman"/>
          <w:sz w:val="28"/>
          <w:szCs w:val="28"/>
        </w:rPr>
        <w:t>Психоразвивающая</w:t>
      </w:r>
      <w:proofErr w:type="spellEnd"/>
      <w:r w:rsidRPr="00FC30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3050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FC3050">
        <w:rPr>
          <w:rFonts w:ascii="Times New Roman" w:eastAsia="Times New Roman" w:hAnsi="Times New Roman" w:cs="Times New Roman"/>
          <w:sz w:val="28"/>
          <w:szCs w:val="28"/>
        </w:rPr>
        <w:t xml:space="preserve"> работа;</w:t>
      </w:r>
    </w:p>
    <w:p w:rsidR="00EA6588" w:rsidRPr="00FC3050" w:rsidRDefault="00EA6588" w:rsidP="003237C7">
      <w:pPr>
        <w:spacing w:after="0" w:line="240" w:lineRule="auto"/>
        <w:ind w:left="-142"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A80F65" w:rsidRPr="003237C7" w:rsidRDefault="00EA6588" w:rsidP="003237C7">
      <w:pPr>
        <w:tabs>
          <w:tab w:val="left" w:pos="210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sz w:val="28"/>
          <w:szCs w:val="28"/>
        </w:rPr>
        <w:lastRenderedPageBreak/>
        <w:t>- Логопедический пункт.</w:t>
      </w:r>
    </w:p>
    <w:p w:rsidR="00EA6588" w:rsidRPr="00FC3050" w:rsidRDefault="00EA6588" w:rsidP="003237C7">
      <w:p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Направление включает следующие разделы.</w:t>
      </w:r>
    </w:p>
    <w:p w:rsidR="00EA6588" w:rsidRPr="003237C7" w:rsidRDefault="00EA6588" w:rsidP="003237C7">
      <w:pPr>
        <w:pStyle w:val="a5"/>
        <w:numPr>
          <w:ilvl w:val="0"/>
          <w:numId w:val="9"/>
        </w:num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sz w:val="28"/>
          <w:szCs w:val="28"/>
        </w:rPr>
        <w:t>Оценка речевого и познавательного развития детей 4-5 лет, его динамики, измерение личностных образовательных результатов.</w:t>
      </w:r>
    </w:p>
    <w:p w:rsidR="00EA6588" w:rsidRPr="003237C7" w:rsidRDefault="00EA6588" w:rsidP="003237C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sz w:val="28"/>
          <w:szCs w:val="28"/>
        </w:rPr>
        <w:t>Диагностика психологической готовности детей к обучению в школе.</w:t>
      </w:r>
    </w:p>
    <w:p w:rsidR="00A80F65" w:rsidRPr="00AF2754" w:rsidRDefault="00EA6588" w:rsidP="003237C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50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по проблемам речевого и психического развития ребенка (по запросу родителей, педагогов, специалистов)</w:t>
      </w:r>
      <w:r w:rsidR="00A80F65" w:rsidRPr="00FC3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54" w:rsidRDefault="00AF2754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E35" w:rsidRDefault="004E2461" w:rsidP="003237C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педагогического коллектива с  семьями </w:t>
      </w:r>
      <w:r w:rsidR="000E1E35" w:rsidRPr="000E1E35">
        <w:rPr>
          <w:rFonts w:ascii="Times New Roman" w:hAnsi="Times New Roman" w:cs="Times New Roman"/>
          <w:b/>
          <w:bCs/>
          <w:sz w:val="28"/>
          <w:szCs w:val="28"/>
        </w:rPr>
        <w:t>дошкольников:</w:t>
      </w:r>
    </w:p>
    <w:p w:rsidR="00AF2754" w:rsidRPr="000E1E35" w:rsidRDefault="00AF2754" w:rsidP="003237C7">
      <w:pPr>
        <w:numPr>
          <w:ilvl w:val="0"/>
          <w:numId w:val="5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E35">
        <w:rPr>
          <w:rFonts w:ascii="Times New Roman" w:hAnsi="Times New Roman" w:cs="Times New Roman"/>
          <w:b/>
          <w:bCs/>
          <w:sz w:val="28"/>
          <w:szCs w:val="28"/>
        </w:rPr>
        <w:t>взаимопознание</w:t>
      </w:r>
      <w:proofErr w:type="spellEnd"/>
      <w:r w:rsidRPr="000E1E35">
        <w:rPr>
          <w:rFonts w:ascii="Times New Roman" w:hAnsi="Times New Roman" w:cs="Times New Roman"/>
          <w:b/>
          <w:bCs/>
          <w:sz w:val="28"/>
          <w:szCs w:val="28"/>
        </w:rPr>
        <w:t xml:space="preserve"> и взаимодействие </w:t>
      </w:r>
      <w:r w:rsidRPr="000E1E35">
        <w:rPr>
          <w:rFonts w:ascii="Times New Roman" w:hAnsi="Times New Roman" w:cs="Times New Roman"/>
          <w:sz w:val="28"/>
          <w:szCs w:val="28"/>
        </w:rPr>
        <w:t>(беседы, собрания, посещения  детей на дому, «Дни открытых дверей», анкетирование и т.д.);</w:t>
      </w:r>
    </w:p>
    <w:p w:rsidR="00AF2754" w:rsidRPr="000E1E35" w:rsidRDefault="00AF2754" w:rsidP="003237C7">
      <w:pPr>
        <w:numPr>
          <w:ilvl w:val="0"/>
          <w:numId w:val="5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E35">
        <w:rPr>
          <w:rFonts w:ascii="Times New Roman" w:hAnsi="Times New Roman" w:cs="Times New Roman"/>
          <w:b/>
          <w:bCs/>
          <w:sz w:val="28"/>
          <w:szCs w:val="28"/>
        </w:rPr>
        <w:t>взаимоинформирование</w:t>
      </w:r>
      <w:proofErr w:type="spellEnd"/>
      <w:r w:rsidRPr="000E1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E35">
        <w:rPr>
          <w:rFonts w:ascii="Times New Roman" w:hAnsi="Times New Roman" w:cs="Times New Roman"/>
          <w:sz w:val="28"/>
          <w:szCs w:val="28"/>
        </w:rPr>
        <w:t>(стенды для родителей, буклеты, памятки, выставки детских работ, сообщения родителей о возможных достижениях и неудачах, о поведении детей в семье, их участии в жизни семьи и т.д.);</w:t>
      </w:r>
    </w:p>
    <w:p w:rsidR="00AF2754" w:rsidRPr="003237C7" w:rsidRDefault="00AF2754" w:rsidP="003237C7">
      <w:pPr>
        <w:numPr>
          <w:ilvl w:val="0"/>
          <w:numId w:val="5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образование родителей </w:t>
      </w:r>
      <w:r w:rsidRPr="000E1E35">
        <w:rPr>
          <w:rFonts w:ascii="Times New Roman" w:hAnsi="Times New Roman" w:cs="Times New Roman"/>
          <w:sz w:val="28"/>
          <w:szCs w:val="28"/>
        </w:rPr>
        <w:t>(педагогическое просвещение, участие в обсуждении проблем воспитания конкретного ребенка, изучение педагогической литературы, тренинги, мастер-классы, использование пособий для домашней работы с детьми, домашние</w:t>
      </w:r>
      <w:r w:rsidR="00111D0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237C7">
        <w:rPr>
          <w:rFonts w:ascii="Times New Roman" w:hAnsi="Times New Roman" w:cs="Times New Roman"/>
          <w:sz w:val="28"/>
          <w:szCs w:val="28"/>
        </w:rPr>
        <w:t xml:space="preserve"> </w:t>
      </w:r>
      <w:r w:rsidRPr="003237C7">
        <w:rPr>
          <w:rFonts w:ascii="Times New Roman" w:hAnsi="Times New Roman" w:cs="Times New Roman"/>
          <w:sz w:val="28"/>
          <w:szCs w:val="28"/>
        </w:rPr>
        <w:t>родителям и детям).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F2754" w:rsidRPr="00AF2754" w:rsidRDefault="00AF2754" w:rsidP="00AF2754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AF275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F2754">
        <w:rPr>
          <w:rFonts w:ascii="Times New Roman" w:eastAsia="Times New Roman" w:hAnsi="Times New Roman" w:cs="Times New Roman"/>
          <w:sz w:val="28"/>
          <w:szCs w:val="28"/>
        </w:rPr>
        <w:t>- педагогических</w:t>
      </w:r>
      <w:proofErr w:type="gramEnd"/>
      <w:r w:rsidRPr="00AF2754">
        <w:rPr>
          <w:rFonts w:ascii="Times New Roman" w:eastAsia="Times New Roman" w:hAnsi="Times New Roman" w:cs="Times New Roman"/>
          <w:sz w:val="28"/>
          <w:szCs w:val="28"/>
        </w:rPr>
        <w:t xml:space="preserve"> знаний родителей.</w:t>
      </w:r>
    </w:p>
    <w:p w:rsidR="00AF2754" w:rsidRPr="00AF2754" w:rsidRDefault="00AF2754" w:rsidP="00AF2754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ДОУ.</w:t>
      </w:r>
    </w:p>
    <w:p w:rsidR="00AF2754" w:rsidRPr="00AF2754" w:rsidRDefault="00AF2754" w:rsidP="00AF2754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Оказание помощи семьям воспитанников в развитии, воспитании и обучении детей.</w:t>
      </w:r>
    </w:p>
    <w:p w:rsidR="00AF2754" w:rsidRPr="00AF2754" w:rsidRDefault="00AF2754" w:rsidP="00AF2754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Изучение и пропаганда лучшего семейного опыта.</w:t>
      </w:r>
    </w:p>
    <w:p w:rsidR="00AF2754" w:rsidRPr="00AF2754" w:rsidRDefault="00AF2754" w:rsidP="00AF2754">
      <w:pPr>
        <w:numPr>
          <w:ilvl w:val="1"/>
          <w:numId w:val="16"/>
        </w:numPr>
        <w:tabs>
          <w:tab w:val="left" w:pos="958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основу совместной деятельности семьи и дошкольного учреждения заложены следующие принципы: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54">
        <w:rPr>
          <w:rFonts w:ascii="Times New Roman" w:eastAsia="Times New Roman" w:hAnsi="Times New Roman" w:cs="Times New Roman"/>
          <w:sz w:val="28"/>
          <w:szCs w:val="28"/>
        </w:rPr>
        <w:t>единый подход к процессу воспитания ребѐнка;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54">
        <w:rPr>
          <w:rFonts w:ascii="Times New Roman" w:eastAsia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54">
        <w:rPr>
          <w:rFonts w:ascii="Times New Roman" w:eastAsia="Times New Roman" w:hAnsi="Times New Roman" w:cs="Times New Roman"/>
          <w:sz w:val="28"/>
          <w:szCs w:val="28"/>
        </w:rPr>
        <w:t xml:space="preserve">взаимное доверие во взаимоотношениях педагогов и родителей; 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-уважение и доброжелательность друг к другу;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 xml:space="preserve"> -дифференцированный подход к каждой семье; 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-равно ответственность педагогов и родителей.</w:t>
      </w:r>
    </w:p>
    <w:p w:rsidR="00AF2754" w:rsidRPr="00AF2754" w:rsidRDefault="00AF2754" w:rsidP="00AF2754">
      <w:pPr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взаимодействия с родителями включает:</w:t>
      </w:r>
    </w:p>
    <w:p w:rsidR="00AF2754" w:rsidRPr="00AF2754" w:rsidRDefault="00AF2754" w:rsidP="00AF275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-142" w:right="-1"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F2754" w:rsidRPr="00AF2754" w:rsidRDefault="00AF2754" w:rsidP="00AF275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-142" w:right="-1"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AF2754" w:rsidRPr="00AF2754" w:rsidRDefault="00AF2754" w:rsidP="00AF275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-142" w:right="-1"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AF2754" w:rsidRPr="00AF2754" w:rsidRDefault="00AF2754" w:rsidP="00AF275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-142" w:right="-1" w:firstLine="56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формах.</w:t>
      </w:r>
    </w:p>
    <w:p w:rsidR="003237C7" w:rsidRDefault="003237C7" w:rsidP="003237C7">
      <w:pPr>
        <w:pStyle w:val="a5"/>
        <w:tabs>
          <w:tab w:val="left" w:pos="426"/>
          <w:tab w:val="left" w:pos="993"/>
          <w:tab w:val="left" w:pos="10632"/>
        </w:tabs>
        <w:spacing w:after="0"/>
        <w:ind w:left="-142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754" w:rsidRPr="003237C7" w:rsidRDefault="00AF2754" w:rsidP="003237C7">
      <w:pPr>
        <w:pStyle w:val="a5"/>
        <w:tabs>
          <w:tab w:val="left" w:pos="426"/>
          <w:tab w:val="left" w:pos="993"/>
          <w:tab w:val="left" w:pos="10632"/>
        </w:tabs>
        <w:spacing w:after="0"/>
        <w:ind w:left="-142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Взаимодействие ДОУ с социумом</w:t>
      </w:r>
    </w:p>
    <w:p w:rsidR="00AF2754" w:rsidRDefault="00AF2754" w:rsidP="003237C7">
      <w:pPr>
        <w:pStyle w:val="a5"/>
        <w:tabs>
          <w:tab w:val="left" w:pos="284"/>
          <w:tab w:val="left" w:pos="993"/>
          <w:tab w:val="left" w:pos="10632"/>
        </w:tabs>
        <w:spacing w:after="0" w:line="236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54">
        <w:rPr>
          <w:rFonts w:ascii="Times New Roman" w:hAnsi="Times New Roman" w:cs="Times New Roman"/>
          <w:sz w:val="28"/>
          <w:szCs w:val="28"/>
        </w:rPr>
        <w:t xml:space="preserve">В </w:t>
      </w:r>
      <w:r w:rsidRPr="00AF2754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</w:t>
      </w:r>
      <w:r w:rsidRPr="00AF2754">
        <w:rPr>
          <w:rFonts w:eastAsia="Times New Roman"/>
          <w:sz w:val="24"/>
          <w:szCs w:val="24"/>
        </w:rPr>
        <w:t xml:space="preserve"> </w:t>
      </w:r>
      <w:r w:rsidRPr="00AF275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образовательной программой. </w:t>
      </w:r>
    </w:p>
    <w:tbl>
      <w:tblPr>
        <w:tblStyle w:val="a6"/>
        <w:tblpPr w:leftFromText="180" w:rightFromText="180" w:vertAnchor="page" w:horzAnchor="page" w:tblpX="857" w:tblpY="3421"/>
        <w:tblW w:w="10774" w:type="dxa"/>
        <w:tblLayout w:type="fixed"/>
        <w:tblLook w:val="04A0"/>
      </w:tblPr>
      <w:tblGrid>
        <w:gridCol w:w="1135"/>
        <w:gridCol w:w="2693"/>
        <w:gridCol w:w="5103"/>
        <w:gridCol w:w="1843"/>
      </w:tblGrid>
      <w:tr w:rsidR="003237C7" w:rsidTr="003237C7">
        <w:trPr>
          <w:trHeight w:val="1110"/>
        </w:trPr>
        <w:tc>
          <w:tcPr>
            <w:tcW w:w="1135" w:type="dxa"/>
          </w:tcPr>
          <w:p w:rsidR="003237C7" w:rsidRDefault="003237C7" w:rsidP="003237C7">
            <w:pPr>
              <w:ind w:left="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2FF9">
              <w:rPr>
                <w:b/>
                <w:sz w:val="22"/>
                <w:szCs w:val="22"/>
              </w:rPr>
              <w:t>Направ</w:t>
            </w:r>
            <w:proofErr w:type="spellEnd"/>
          </w:p>
          <w:p w:rsidR="003237C7" w:rsidRPr="00822FF9" w:rsidRDefault="003237C7" w:rsidP="003237C7">
            <w:pPr>
              <w:ind w:left="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2FF9">
              <w:rPr>
                <w:b/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693" w:type="dxa"/>
          </w:tcPr>
          <w:p w:rsidR="003237C7" w:rsidRPr="00822FF9" w:rsidRDefault="003237C7" w:rsidP="003237C7">
            <w:pPr>
              <w:ind w:left="20"/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237C7" w:rsidRPr="00822FF9" w:rsidRDefault="003237C7" w:rsidP="003237C7">
            <w:pPr>
              <w:ind w:left="120"/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sz w:val="22"/>
                <w:szCs w:val="22"/>
              </w:rPr>
              <w:t>общественных</w:t>
            </w:r>
          </w:p>
          <w:p w:rsidR="003237C7" w:rsidRPr="00822FF9" w:rsidRDefault="003237C7" w:rsidP="003237C7">
            <w:pPr>
              <w:ind w:left="20"/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sz w:val="22"/>
                <w:szCs w:val="22"/>
              </w:rPr>
              <w:t>организаций, учреждений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sz w:val="22"/>
                <w:szCs w:val="22"/>
              </w:rPr>
              <w:t>Периодичность</w:t>
            </w:r>
          </w:p>
        </w:tc>
      </w:tr>
      <w:tr w:rsidR="003237C7" w:rsidTr="003237C7">
        <w:trPr>
          <w:trHeight w:val="1130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textDirection w:val="btLr"/>
          </w:tcPr>
          <w:p w:rsidR="003237C7" w:rsidRPr="00822FF9" w:rsidRDefault="003237C7" w:rsidP="003237C7">
            <w:pPr>
              <w:ind w:left="77" w:right="113"/>
              <w:jc w:val="center"/>
              <w:rPr>
                <w:b/>
                <w:sz w:val="22"/>
                <w:szCs w:val="22"/>
              </w:rPr>
            </w:pPr>
            <w:r w:rsidRPr="00822FF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СОРИПКРО</w:t>
            </w:r>
          </w:p>
          <w:p w:rsidR="003237C7" w:rsidRPr="00822FF9" w:rsidRDefault="003237C7" w:rsidP="003237C7">
            <w:pPr>
              <w:spacing w:line="260" w:lineRule="exact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Курсы повышения квалификации, переподготовки педагогов ДОУ, участие в смотрах, семинарах, конференциях, обмен опытом, посещение выставок</w:t>
            </w:r>
          </w:p>
          <w:p w:rsidR="003237C7" w:rsidRPr="00822FF9" w:rsidRDefault="003237C7" w:rsidP="003237C7">
            <w:pPr>
              <w:spacing w:line="260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ДОУ  -  база  практики  для будущих воспитателей.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 ДОУ, СОРИПКРО</w:t>
            </w:r>
          </w:p>
        </w:tc>
      </w:tr>
      <w:tr w:rsidR="003237C7" w:rsidTr="003237C7">
        <w:trPr>
          <w:trHeight w:val="1362"/>
        </w:trPr>
        <w:tc>
          <w:tcPr>
            <w:tcW w:w="1135" w:type="dxa"/>
            <w:vMerge/>
            <w:tcBorders>
              <w:bottom w:val="single" w:sz="4" w:space="0" w:color="auto"/>
            </w:tcBorders>
            <w:textDirection w:val="btLr"/>
          </w:tcPr>
          <w:p w:rsidR="003237C7" w:rsidRPr="00822FF9" w:rsidRDefault="003237C7" w:rsidP="003237C7">
            <w:pPr>
              <w:ind w:left="77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37C7" w:rsidRPr="00822FF9" w:rsidRDefault="003237C7" w:rsidP="003237C7">
            <w:pPr>
              <w:spacing w:line="260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СОГПИ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60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 xml:space="preserve">Курсы переподготовки педагогов ДОУ, показательные занятия, круглые столы, конференции, семинары, проведение консультаций, уроки мастерства,  обмен  опытом.  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ДОУ  -  база  практики  для будущих воспитателей.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7C7" w:rsidRPr="00822FF9" w:rsidRDefault="003237C7" w:rsidP="003237C7">
            <w:pPr>
              <w:jc w:val="center"/>
              <w:rPr>
                <w:w w:val="99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 ДОУ, СОГПИ</w:t>
            </w:r>
          </w:p>
        </w:tc>
      </w:tr>
      <w:tr w:rsidR="003237C7" w:rsidTr="003237C7">
        <w:trPr>
          <w:trHeight w:val="1395"/>
        </w:trPr>
        <w:tc>
          <w:tcPr>
            <w:tcW w:w="1135" w:type="dxa"/>
            <w:vMerge/>
            <w:textDirection w:val="btLr"/>
          </w:tcPr>
          <w:p w:rsidR="003237C7" w:rsidRPr="00822FF9" w:rsidRDefault="003237C7" w:rsidP="003237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МБОУ СОШ № 4</w:t>
            </w:r>
          </w:p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г. Беслана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proofErr w:type="gramStart"/>
            <w:r w:rsidRPr="00822FF9">
              <w:rPr>
                <w:sz w:val="22"/>
                <w:szCs w:val="22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 преемственности</w:t>
            </w:r>
          </w:p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ДОУ и школы</w:t>
            </w:r>
          </w:p>
        </w:tc>
      </w:tr>
      <w:tr w:rsidR="003237C7" w:rsidTr="003237C7">
        <w:trPr>
          <w:trHeight w:val="765"/>
        </w:trPr>
        <w:tc>
          <w:tcPr>
            <w:tcW w:w="1135" w:type="dxa"/>
            <w:vMerge/>
            <w:textDirection w:val="btLr"/>
          </w:tcPr>
          <w:p w:rsidR="003237C7" w:rsidRPr="00822FF9" w:rsidRDefault="003237C7" w:rsidP="003237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Дошкольные</w:t>
            </w:r>
          </w:p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учреждения города и</w:t>
            </w:r>
          </w:p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республики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Проведение методических объединений,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консультации, методические встречи, семинары,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 РМО, УО, по мере необходимости</w:t>
            </w:r>
          </w:p>
        </w:tc>
      </w:tr>
      <w:tr w:rsidR="003237C7" w:rsidTr="003237C7">
        <w:trPr>
          <w:cantSplit/>
          <w:trHeight w:val="1134"/>
        </w:trPr>
        <w:tc>
          <w:tcPr>
            <w:tcW w:w="1135" w:type="dxa"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sz w:val="22"/>
                <w:szCs w:val="22"/>
              </w:rPr>
            </w:pPr>
            <w:r w:rsidRPr="00822FF9">
              <w:rPr>
                <w:b/>
                <w:bCs/>
                <w:w w:val="93"/>
                <w:sz w:val="22"/>
                <w:szCs w:val="22"/>
              </w:rPr>
              <w:t>Медицина</w:t>
            </w:r>
          </w:p>
        </w:tc>
        <w:tc>
          <w:tcPr>
            <w:tcW w:w="2693" w:type="dxa"/>
            <w:shd w:val="clear" w:color="auto" w:fill="auto"/>
          </w:tcPr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ГБУЗ  Правобережная   центральная  районная  клиническая  больница (поликлиника)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- проведение медицинского обследования;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- связь медицинских работников по вопросам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заболеваемости и профилактики (консультирование)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1 раз в год</w:t>
            </w:r>
          </w:p>
          <w:p w:rsidR="003237C7" w:rsidRPr="00822FF9" w:rsidRDefault="003237C7" w:rsidP="003237C7">
            <w:pPr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мере необходимости</w:t>
            </w:r>
          </w:p>
        </w:tc>
      </w:tr>
      <w:tr w:rsidR="003237C7" w:rsidTr="003237C7">
        <w:trPr>
          <w:trHeight w:val="780"/>
        </w:trPr>
        <w:tc>
          <w:tcPr>
            <w:tcW w:w="1135" w:type="dxa"/>
            <w:vMerge w:val="restart"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w w:val="93"/>
                <w:sz w:val="22"/>
                <w:szCs w:val="22"/>
              </w:rPr>
            </w:pPr>
            <w:r w:rsidRPr="00822FF9">
              <w:rPr>
                <w:b/>
                <w:bCs/>
                <w:w w:val="99"/>
                <w:sz w:val="22"/>
                <w:szCs w:val="22"/>
              </w:rPr>
              <w:t>Культура</w:t>
            </w:r>
          </w:p>
        </w:tc>
        <w:tc>
          <w:tcPr>
            <w:tcW w:w="2693" w:type="dxa"/>
          </w:tcPr>
          <w:p w:rsidR="003237C7" w:rsidRPr="00822FF9" w:rsidRDefault="003237C7" w:rsidP="003237C7">
            <w:pPr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Национальный музей</w:t>
            </w:r>
          </w:p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ГБОУ СОШ № 1 г. Беслана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Экскурсии, игры - занятия, встречи сотрудников в музее и в детском саду, совместная организация выставок, конкурсов;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rPr>
                <w:w w:val="98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 течение года</w:t>
            </w:r>
          </w:p>
        </w:tc>
      </w:tr>
      <w:tr w:rsidR="003237C7" w:rsidTr="003237C7">
        <w:trPr>
          <w:trHeight w:val="1066"/>
        </w:trPr>
        <w:tc>
          <w:tcPr>
            <w:tcW w:w="1135" w:type="dxa"/>
            <w:vMerge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w w:val="99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 xml:space="preserve">Центральная библиотека </w:t>
            </w:r>
            <w:proofErr w:type="gramStart"/>
            <w:r w:rsidRPr="00822FF9">
              <w:rPr>
                <w:sz w:val="22"/>
                <w:szCs w:val="22"/>
              </w:rPr>
              <w:t>г</w:t>
            </w:r>
            <w:proofErr w:type="gramEnd"/>
            <w:r w:rsidRPr="00822FF9">
              <w:rPr>
                <w:sz w:val="22"/>
                <w:szCs w:val="22"/>
              </w:rPr>
              <w:t>. Беслана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63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Коллективные посещения, литературные вечера,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встречи с библиотекарем, познавательные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викторины на базе библиотеки для родителей и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детей, создание семейной библиотеки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</w:t>
            </w:r>
          </w:p>
          <w:p w:rsidR="003237C7" w:rsidRPr="00822FF9" w:rsidRDefault="003237C7" w:rsidP="003237C7">
            <w:pPr>
              <w:spacing w:line="256" w:lineRule="exact"/>
              <w:jc w:val="center"/>
              <w:rPr>
                <w:w w:val="99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 течение года</w:t>
            </w:r>
          </w:p>
        </w:tc>
      </w:tr>
      <w:tr w:rsidR="003237C7" w:rsidTr="003237C7">
        <w:trPr>
          <w:trHeight w:val="374"/>
        </w:trPr>
        <w:tc>
          <w:tcPr>
            <w:tcW w:w="1135" w:type="dxa"/>
            <w:vMerge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w w:val="99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Театры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Знакомство детей с культурой, историей,</w:t>
            </w:r>
          </w:p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фольклором через театрализованные постановки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 течение года</w:t>
            </w:r>
          </w:p>
        </w:tc>
      </w:tr>
      <w:tr w:rsidR="003237C7" w:rsidTr="003237C7">
        <w:trPr>
          <w:trHeight w:val="615"/>
        </w:trPr>
        <w:tc>
          <w:tcPr>
            <w:tcW w:w="1135" w:type="dxa"/>
            <w:vMerge w:val="restart"/>
            <w:textDirection w:val="btLr"/>
          </w:tcPr>
          <w:p w:rsidR="003237C7" w:rsidRDefault="003237C7" w:rsidP="003237C7">
            <w:pPr>
              <w:ind w:left="32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2FF9">
              <w:rPr>
                <w:b/>
                <w:bCs/>
                <w:sz w:val="22"/>
                <w:szCs w:val="22"/>
              </w:rPr>
              <w:t>Безопас</w:t>
            </w:r>
            <w:proofErr w:type="spellEnd"/>
          </w:p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w w:val="93"/>
                <w:sz w:val="22"/>
                <w:szCs w:val="22"/>
              </w:rPr>
            </w:pPr>
            <w:proofErr w:type="spellStart"/>
            <w:r w:rsidRPr="00822FF9">
              <w:rPr>
                <w:b/>
                <w:bCs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Экскурсии, встречи с работниками пожарной части, конкурсы по ПБ, консультации, инструктажи.</w:t>
            </w:r>
          </w:p>
        </w:tc>
        <w:tc>
          <w:tcPr>
            <w:tcW w:w="1843" w:type="dxa"/>
            <w:vMerge w:val="restart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sz w:val="22"/>
                <w:szCs w:val="22"/>
              </w:rPr>
            </w:pPr>
          </w:p>
          <w:p w:rsidR="003237C7" w:rsidRPr="00822FF9" w:rsidRDefault="003237C7" w:rsidP="003237C7">
            <w:pPr>
              <w:spacing w:line="256" w:lineRule="exact"/>
              <w:jc w:val="center"/>
              <w:rPr>
                <w:w w:val="98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плану на год</w:t>
            </w:r>
          </w:p>
        </w:tc>
      </w:tr>
      <w:tr w:rsidR="003237C7" w:rsidTr="003237C7">
        <w:trPr>
          <w:trHeight w:val="365"/>
        </w:trPr>
        <w:tc>
          <w:tcPr>
            <w:tcW w:w="1135" w:type="dxa"/>
            <w:vMerge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ГИББД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Проведение бесед с детьми по правилам дорожного движения, участие в выставках, смотрах-конкурсах</w:t>
            </w:r>
          </w:p>
        </w:tc>
        <w:tc>
          <w:tcPr>
            <w:tcW w:w="1843" w:type="dxa"/>
            <w:vMerge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w w:val="98"/>
                <w:sz w:val="22"/>
                <w:szCs w:val="22"/>
              </w:rPr>
            </w:pPr>
          </w:p>
        </w:tc>
      </w:tr>
      <w:tr w:rsidR="003237C7" w:rsidTr="003237C7">
        <w:trPr>
          <w:trHeight w:val="478"/>
        </w:trPr>
        <w:tc>
          <w:tcPr>
            <w:tcW w:w="1135" w:type="dxa"/>
            <w:vMerge w:val="restart"/>
            <w:textDirection w:val="btLr"/>
          </w:tcPr>
          <w:p w:rsidR="003237C7" w:rsidRPr="00822FF9" w:rsidRDefault="003237C7" w:rsidP="003237C7">
            <w:pPr>
              <w:ind w:left="32" w:right="113"/>
              <w:jc w:val="center"/>
              <w:rPr>
                <w:b/>
                <w:bCs/>
                <w:w w:val="93"/>
                <w:sz w:val="22"/>
                <w:szCs w:val="22"/>
              </w:rPr>
            </w:pPr>
            <w:r w:rsidRPr="00822FF9">
              <w:rPr>
                <w:b/>
                <w:bCs/>
                <w:w w:val="98"/>
                <w:sz w:val="22"/>
                <w:szCs w:val="22"/>
              </w:rPr>
              <w:t>СМИ</w:t>
            </w: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Газеты, журналы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spacing w:line="256" w:lineRule="exact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Публикации в журналах, выступление на радио и телевидении.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w w:val="98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По мере необходимости</w:t>
            </w:r>
          </w:p>
        </w:tc>
      </w:tr>
      <w:tr w:rsidR="003237C7" w:rsidTr="003237C7">
        <w:trPr>
          <w:trHeight w:val="466"/>
        </w:trPr>
        <w:tc>
          <w:tcPr>
            <w:tcW w:w="1135" w:type="dxa"/>
            <w:vMerge/>
          </w:tcPr>
          <w:p w:rsidR="003237C7" w:rsidRPr="00822FF9" w:rsidRDefault="003237C7" w:rsidP="003237C7">
            <w:pPr>
              <w:ind w:left="32"/>
              <w:rPr>
                <w:b/>
                <w:bCs/>
                <w:w w:val="98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37C7" w:rsidRPr="00822FF9" w:rsidRDefault="003237C7" w:rsidP="003237C7">
            <w:pPr>
              <w:spacing w:line="256" w:lineRule="exact"/>
              <w:ind w:left="33"/>
              <w:jc w:val="center"/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Сайт</w:t>
            </w:r>
          </w:p>
        </w:tc>
        <w:tc>
          <w:tcPr>
            <w:tcW w:w="5103" w:type="dxa"/>
          </w:tcPr>
          <w:p w:rsidR="003237C7" w:rsidRPr="00822FF9" w:rsidRDefault="003237C7" w:rsidP="003237C7">
            <w:pPr>
              <w:rPr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 xml:space="preserve">Сайт ДОУ </w:t>
            </w:r>
          </w:p>
        </w:tc>
        <w:tc>
          <w:tcPr>
            <w:tcW w:w="1843" w:type="dxa"/>
          </w:tcPr>
          <w:p w:rsidR="003237C7" w:rsidRPr="00822FF9" w:rsidRDefault="003237C7" w:rsidP="003237C7">
            <w:pPr>
              <w:spacing w:line="256" w:lineRule="exact"/>
              <w:jc w:val="center"/>
              <w:rPr>
                <w:w w:val="98"/>
                <w:sz w:val="22"/>
                <w:szCs w:val="22"/>
              </w:rPr>
            </w:pPr>
            <w:r w:rsidRPr="00822FF9">
              <w:rPr>
                <w:sz w:val="22"/>
                <w:szCs w:val="22"/>
              </w:rPr>
              <w:t>В течение года</w:t>
            </w:r>
          </w:p>
        </w:tc>
      </w:tr>
    </w:tbl>
    <w:p w:rsidR="003237C7" w:rsidRPr="003237C7" w:rsidRDefault="003237C7" w:rsidP="003237C7">
      <w:pPr>
        <w:pStyle w:val="a5"/>
        <w:tabs>
          <w:tab w:val="left" w:pos="284"/>
          <w:tab w:val="left" w:pos="993"/>
          <w:tab w:val="left" w:pos="10632"/>
        </w:tabs>
        <w:spacing w:after="0" w:line="236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C7" w:rsidRPr="003237C7" w:rsidRDefault="003237C7" w:rsidP="003237C7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E1E35" w:rsidRPr="000E1E35" w:rsidRDefault="000E1E35" w:rsidP="00541506">
      <w:pPr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 системы дошкольного образования в ДОУ:</w:t>
      </w:r>
    </w:p>
    <w:p w:rsidR="000E1E35" w:rsidRDefault="00147F13" w:rsidP="000E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169.2pt;margin-top:12.8pt;width:129.75pt;height:1in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45660F" w:rsidRDefault="00AF2754" w:rsidP="0045660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5660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педагоги</w:t>
                  </w:r>
                </w:p>
              </w:txbxContent>
            </v:textbox>
          </v:oval>
        </w:pict>
      </w:r>
    </w:p>
    <w:p w:rsidR="000E1E35" w:rsidRDefault="000E1E35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6.45pt;margin-top:17pt;width:62.25pt;height:21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24.2pt;margin-top:17pt;width:55.55pt;height:25.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332.7pt;margin-top:9.5pt;width:126pt;height:1in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41506" w:rsidRDefault="00AF2754" w:rsidP="005415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5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Сотрудники детского сада</w:t>
                  </w:r>
                </w:p>
                <w:p w:rsidR="00AF2754" w:rsidRDefault="00AF2754" w:rsidP="005415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2754" w:rsidRDefault="00AF2754" w:rsidP="005415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2754" w:rsidRPr="00541506" w:rsidRDefault="00AF2754" w:rsidP="005415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15.45pt;margin-top:17pt;width:123.75pt;height:1in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45660F" w:rsidRDefault="00AF2754" w:rsidP="0045660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5660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семья</w:t>
                  </w:r>
                </w:p>
              </w:txbxContent>
            </v:textbox>
          </v:oval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80.2pt;margin-top:15pt;width:66.05pt;height:21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30.95pt;margin-top:9pt;width:52.5pt;height:27.75pt;flip:x;z-index:251668480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33.7pt;margin-top:13.75pt;width:0;height:50.2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7.95pt;margin-top:10.75pt;width:0;height:50.25pt;z-index:251666432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14.45pt;margin-top:13.95pt;width:69.75pt;height:36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76.45pt;margin-top:7.95pt;width:62.25pt;height:46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86.2pt;margin-top:11.7pt;width:72.05pt;height:49.5pt;flip:y;z-index:251673600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7.7pt;margin-top:2.2pt;width:26.25pt;height:44.2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4.2pt;margin-top:2.2pt;width:22.5pt;height:44.2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98.7pt;margin-top:9.7pt;width:17.3pt;height:40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411.5pt;margin-top:2.2pt;width:19.45pt;height:44.25pt;flip:x 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03.15pt;margin-top:7.45pt;width:68.25pt;height:33pt;flip:x y;z-index:251676672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59.45pt;margin-top:2.45pt;width:145.5pt;height:1in;z-index:-251658240" wrapcoords="9130 -450 7237 -225 2338 2250 2338 3150 1670 4050 223 6525 -223 9225 -223 11925 0 13950 1559 18000 5456 21600 8685 22500 9909 22500 11913 22500 13138 22500 16478 21600 20264 18000 21823 13950 22045 10350 21377 6750 19930 4275 19151 3150 19262 2250 14252 -225 12359 -450 9130 -45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F05C4" w:rsidRDefault="00AF2754" w:rsidP="005F05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F05C4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ебе</w:t>
                  </w:r>
                  <w:r w:rsidRPr="005F05C4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нок</w:t>
                  </w:r>
                </w:p>
              </w:txbxContent>
            </v:textbox>
            <w10:wrap type="through"/>
          </v:oval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-14.55pt;margin-top:5.7pt;width:129pt;height:1in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41506" w:rsidRDefault="00AF2754" w:rsidP="00541506">
                  <w:pPr>
                    <w:ind w:left="-426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415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условия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350.75pt;margin-top:3.45pt;width:140.25pt;height:1in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41506" w:rsidRDefault="00AF2754" w:rsidP="005415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другими социумами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98.95pt;margin-top:17.7pt;width:59.3pt;height:.05pt;z-index:251679744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98.95pt;margin-top:14.15pt;width:56.9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03.15pt;margin-top:6.65pt;width:68.25pt;height:0;z-index:251674624" o:connectortype="straight">
            <v:stroke endarrow="block"/>
          </v:shape>
        </w:pict>
      </w:r>
    </w:p>
    <w:p w:rsidR="000E1E35" w:rsidRDefault="00147F13" w:rsidP="0054150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47F1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3" type="#_x0000_t32" style="position:absolute;left:0;text-align:left;margin-left:271.2pt;margin-top:15.15pt;width:54.7pt;height:53.25pt;flip:x y;z-index:251685888" o:connectortype="straight">
            <v:stroke endarrow="block"/>
          </v:shape>
        </w:pict>
      </w:r>
      <w:r w:rsidRPr="00147F1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2" type="#_x0000_t32" style="position:absolute;left:0;text-align:left;margin-left:286.2pt;margin-top:9.15pt;width:60.05pt;height:59.25pt;z-index:251684864" o:connectortype="straight">
            <v:stroke endarrow="block"/>
          </v:shape>
        </w:pict>
      </w:r>
      <w:r w:rsidRPr="00147F1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1" type="#_x0000_t32" style="position:absolute;left:0;text-align:left;margin-left:164.7pt;margin-top:15.15pt;width:48.75pt;height:59.2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53.45pt;margin-top:9.15pt;width:48.75pt;height:59.2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03.15pt;margin-top:.15pt;width:75.7pt;height:0;flip:x;z-index:251675648" o:connectortype="straight">
            <v:stroke endarrow="block"/>
          </v:shape>
        </w:pict>
      </w:r>
    </w:p>
    <w:p w:rsidR="005F05C4" w:rsidRDefault="00147F13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47F13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60.45pt;margin-top:15.4pt;width:36.75pt;height:40.5pt;flip:x 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8" type="#_x0000_t32" style="position:absolute;left:0;text-align:left;margin-left:393.45pt;margin-top:15.4pt;width:22.55pt;height:40.5pt;flip:y;z-index:251691008" o:connectortype="straight">
            <v:stroke endarrow="block"/>
          </v:shape>
        </w:pict>
      </w:r>
      <w:r w:rsidRPr="00147F13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407.7pt;margin-top:15.4pt;width:24.05pt;height:42.75pt;flip:x;z-index:251692032" o:connectortype="straight">
            <v:stroke endarrow="block"/>
          </v:shape>
        </w:pict>
      </w:r>
    </w:p>
    <w:p w:rsidR="005F05C4" w:rsidRDefault="00147F13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47F13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7.7pt;margin-top:3.6pt;width:38.25pt;height:41.25pt;z-index:251693056" o:connectortype="straight">
            <v:stroke endarrow="block"/>
          </v:shape>
        </w:pict>
      </w:r>
    </w:p>
    <w:p w:rsidR="005F05C4" w:rsidRDefault="00147F13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47F13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289.15pt;margin-top:3.85pt;width:136.5pt;height:1in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41506" w:rsidRDefault="00AF2754" w:rsidP="0054150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415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Новые технологии</w:t>
                  </w:r>
                </w:p>
              </w:txbxContent>
            </v:textbox>
          </v:oval>
        </w:pict>
      </w:r>
      <w:r w:rsidRPr="00147F13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73.95pt;margin-top:3.85pt;width:132pt;height:1in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2754" w:rsidRPr="00541506" w:rsidRDefault="00AF2754" w:rsidP="0054150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415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Детский коллектив</w:t>
                  </w:r>
                </w:p>
              </w:txbxContent>
            </v:textbox>
          </v:oval>
        </w:pict>
      </w:r>
    </w:p>
    <w:p w:rsidR="005F05C4" w:rsidRDefault="00147F13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8" type="#_x0000_t32" style="position:absolute;left:0;text-align:left;margin-left:205.95pt;margin-top:12.35pt;width:85.5pt;height:0;z-index:251680768" o:connectortype="straight">
            <v:stroke endarrow="block"/>
          </v:shape>
        </w:pict>
      </w:r>
    </w:p>
    <w:p w:rsidR="005F05C4" w:rsidRDefault="00147F13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9" type="#_x0000_t32" style="position:absolute;left:0;text-align:left;margin-left:205.95pt;margin-top:9.6pt;width:83.2pt;height:.05pt;flip:x;z-index:251681792" o:connectortype="straight">
            <v:stroke endarrow="block"/>
          </v:shape>
        </w:pict>
      </w:r>
    </w:p>
    <w:p w:rsidR="005F05C4" w:rsidRDefault="005F05C4" w:rsidP="0054150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E1E35" w:rsidRPr="000E1E35" w:rsidRDefault="000E1E35" w:rsidP="000E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E35" w:rsidRPr="000B76BA" w:rsidRDefault="000E1E35" w:rsidP="000E1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1E35" w:rsidRPr="000B76BA" w:rsidSect="00A80F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81"/>
    <w:multiLevelType w:val="hybridMultilevel"/>
    <w:tmpl w:val="4648CED8"/>
    <w:lvl w:ilvl="0" w:tplc="CA2C9832">
      <w:start w:val="1"/>
      <w:numFmt w:val="bullet"/>
      <w:lvlText w:val=""/>
      <w:lvlJc w:val="left"/>
    </w:lvl>
    <w:lvl w:ilvl="1" w:tplc="270A1E44">
      <w:numFmt w:val="decimal"/>
      <w:lvlText w:val=""/>
      <w:lvlJc w:val="left"/>
    </w:lvl>
    <w:lvl w:ilvl="2" w:tplc="8B6408F2">
      <w:numFmt w:val="decimal"/>
      <w:lvlText w:val=""/>
      <w:lvlJc w:val="left"/>
    </w:lvl>
    <w:lvl w:ilvl="3" w:tplc="9760E248">
      <w:numFmt w:val="decimal"/>
      <w:lvlText w:val=""/>
      <w:lvlJc w:val="left"/>
    </w:lvl>
    <w:lvl w:ilvl="4" w:tplc="808C1936">
      <w:numFmt w:val="decimal"/>
      <w:lvlText w:val=""/>
      <w:lvlJc w:val="left"/>
    </w:lvl>
    <w:lvl w:ilvl="5" w:tplc="7A98BA46">
      <w:numFmt w:val="decimal"/>
      <w:lvlText w:val=""/>
      <w:lvlJc w:val="left"/>
    </w:lvl>
    <w:lvl w:ilvl="6" w:tplc="A0D4890E">
      <w:numFmt w:val="decimal"/>
      <w:lvlText w:val=""/>
      <w:lvlJc w:val="left"/>
    </w:lvl>
    <w:lvl w:ilvl="7" w:tplc="89D2D416">
      <w:numFmt w:val="decimal"/>
      <w:lvlText w:val=""/>
      <w:lvlJc w:val="left"/>
    </w:lvl>
    <w:lvl w:ilvl="8" w:tplc="E612C7F0">
      <w:numFmt w:val="decimal"/>
      <w:lvlText w:val=""/>
      <w:lvlJc w:val="left"/>
    </w:lvl>
  </w:abstractNum>
  <w:abstractNum w:abstractNumId="1">
    <w:nsid w:val="00001850"/>
    <w:multiLevelType w:val="hybridMultilevel"/>
    <w:tmpl w:val="965AA272"/>
    <w:lvl w:ilvl="0" w:tplc="5C94ECF6">
      <w:start w:val="1"/>
      <w:numFmt w:val="decimal"/>
      <w:lvlText w:val="%1."/>
      <w:lvlJc w:val="left"/>
    </w:lvl>
    <w:lvl w:ilvl="1" w:tplc="1ECE1F1E">
      <w:numFmt w:val="decimal"/>
      <w:lvlText w:val=""/>
      <w:lvlJc w:val="left"/>
    </w:lvl>
    <w:lvl w:ilvl="2" w:tplc="06B21FF4">
      <w:numFmt w:val="decimal"/>
      <w:lvlText w:val=""/>
      <w:lvlJc w:val="left"/>
    </w:lvl>
    <w:lvl w:ilvl="3" w:tplc="20AE1096">
      <w:numFmt w:val="decimal"/>
      <w:lvlText w:val=""/>
      <w:lvlJc w:val="left"/>
    </w:lvl>
    <w:lvl w:ilvl="4" w:tplc="AD3ECEFE">
      <w:numFmt w:val="decimal"/>
      <w:lvlText w:val=""/>
      <w:lvlJc w:val="left"/>
    </w:lvl>
    <w:lvl w:ilvl="5" w:tplc="6BBA1734">
      <w:numFmt w:val="decimal"/>
      <w:lvlText w:val=""/>
      <w:lvlJc w:val="left"/>
    </w:lvl>
    <w:lvl w:ilvl="6" w:tplc="97900EC8">
      <w:numFmt w:val="decimal"/>
      <w:lvlText w:val=""/>
      <w:lvlJc w:val="left"/>
    </w:lvl>
    <w:lvl w:ilvl="7" w:tplc="50843C0C">
      <w:numFmt w:val="decimal"/>
      <w:lvlText w:val=""/>
      <w:lvlJc w:val="left"/>
    </w:lvl>
    <w:lvl w:ilvl="8" w:tplc="E7CAE1E2">
      <w:numFmt w:val="decimal"/>
      <w:lvlText w:val=""/>
      <w:lvlJc w:val="left"/>
    </w:lvl>
  </w:abstractNum>
  <w:abstractNum w:abstractNumId="2">
    <w:nsid w:val="00005078"/>
    <w:multiLevelType w:val="hybridMultilevel"/>
    <w:tmpl w:val="7A545588"/>
    <w:lvl w:ilvl="0" w:tplc="CDCE0E4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9882AB0">
      <w:start w:val="1"/>
      <w:numFmt w:val="bullet"/>
      <w:lvlText w:val="В"/>
      <w:lvlJc w:val="left"/>
    </w:lvl>
    <w:lvl w:ilvl="2" w:tplc="FCCCEAE2">
      <w:numFmt w:val="decimal"/>
      <w:lvlText w:val=""/>
      <w:lvlJc w:val="left"/>
    </w:lvl>
    <w:lvl w:ilvl="3" w:tplc="A9244440">
      <w:numFmt w:val="decimal"/>
      <w:lvlText w:val=""/>
      <w:lvlJc w:val="left"/>
    </w:lvl>
    <w:lvl w:ilvl="4" w:tplc="AC748AD8">
      <w:numFmt w:val="decimal"/>
      <w:lvlText w:val=""/>
      <w:lvlJc w:val="left"/>
    </w:lvl>
    <w:lvl w:ilvl="5" w:tplc="F06273DC">
      <w:numFmt w:val="decimal"/>
      <w:lvlText w:val=""/>
      <w:lvlJc w:val="left"/>
    </w:lvl>
    <w:lvl w:ilvl="6" w:tplc="42123D80">
      <w:numFmt w:val="decimal"/>
      <w:lvlText w:val=""/>
      <w:lvlJc w:val="left"/>
    </w:lvl>
    <w:lvl w:ilvl="7" w:tplc="A4DAB984">
      <w:numFmt w:val="decimal"/>
      <w:lvlText w:val=""/>
      <w:lvlJc w:val="left"/>
    </w:lvl>
    <w:lvl w:ilvl="8" w:tplc="6DD4CF88">
      <w:numFmt w:val="decimal"/>
      <w:lvlText w:val=""/>
      <w:lvlJc w:val="left"/>
    </w:lvl>
  </w:abstractNum>
  <w:abstractNum w:abstractNumId="3">
    <w:nsid w:val="05D869A7"/>
    <w:multiLevelType w:val="hybridMultilevel"/>
    <w:tmpl w:val="E83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3747"/>
    <w:multiLevelType w:val="hybridMultilevel"/>
    <w:tmpl w:val="3D0C78B2"/>
    <w:lvl w:ilvl="0" w:tplc="C6008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C1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02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85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23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88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0F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6E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4A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2117DA"/>
    <w:multiLevelType w:val="hybridMultilevel"/>
    <w:tmpl w:val="56C89B46"/>
    <w:lvl w:ilvl="0" w:tplc="390E270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A98"/>
    <w:multiLevelType w:val="hybridMultilevel"/>
    <w:tmpl w:val="2252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04C6"/>
    <w:multiLevelType w:val="hybridMultilevel"/>
    <w:tmpl w:val="9CB2EBE2"/>
    <w:lvl w:ilvl="0" w:tplc="059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2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E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E4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45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66707D"/>
    <w:multiLevelType w:val="multilevel"/>
    <w:tmpl w:val="69F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F0720"/>
    <w:multiLevelType w:val="multilevel"/>
    <w:tmpl w:val="198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412D0"/>
    <w:multiLevelType w:val="hybridMultilevel"/>
    <w:tmpl w:val="B2E6C99C"/>
    <w:lvl w:ilvl="0" w:tplc="F000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4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3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26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1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4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E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9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0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DE53CE"/>
    <w:multiLevelType w:val="hybridMultilevel"/>
    <w:tmpl w:val="AAF06A7E"/>
    <w:lvl w:ilvl="0" w:tplc="C764D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7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E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D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7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0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08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9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D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D0E0F"/>
    <w:multiLevelType w:val="hybridMultilevel"/>
    <w:tmpl w:val="ED88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81E2D"/>
    <w:multiLevelType w:val="multilevel"/>
    <w:tmpl w:val="B14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253FD"/>
    <w:multiLevelType w:val="multilevel"/>
    <w:tmpl w:val="D30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A7027"/>
    <w:multiLevelType w:val="hybridMultilevel"/>
    <w:tmpl w:val="CA081C5A"/>
    <w:lvl w:ilvl="0" w:tplc="0E38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E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C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0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C5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44ECB"/>
    <w:multiLevelType w:val="hybridMultilevel"/>
    <w:tmpl w:val="EEA86406"/>
    <w:lvl w:ilvl="0" w:tplc="390E2700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6BA"/>
    <w:rsid w:val="000B76BA"/>
    <w:rsid w:val="000E1E35"/>
    <w:rsid w:val="00111D0F"/>
    <w:rsid w:val="00147F13"/>
    <w:rsid w:val="00195FA0"/>
    <w:rsid w:val="002045D9"/>
    <w:rsid w:val="003237C7"/>
    <w:rsid w:val="0045660F"/>
    <w:rsid w:val="004E2461"/>
    <w:rsid w:val="00541506"/>
    <w:rsid w:val="005F05C4"/>
    <w:rsid w:val="006131EE"/>
    <w:rsid w:val="006C378A"/>
    <w:rsid w:val="007C6E60"/>
    <w:rsid w:val="00822FF9"/>
    <w:rsid w:val="00A80F65"/>
    <w:rsid w:val="00AF2754"/>
    <w:rsid w:val="00B00EA1"/>
    <w:rsid w:val="00B34BF8"/>
    <w:rsid w:val="00D0794B"/>
    <w:rsid w:val="00EA6588"/>
    <w:rsid w:val="00F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35"/>
        <o:r id="V:Rule30" type="connector" idref="#_x0000_s1034"/>
        <o:r id="V:Rule31" type="connector" idref="#_x0000_s1061"/>
        <o:r id="V:Rule32" type="connector" idref="#_x0000_s1039"/>
        <o:r id="V:Rule33" type="connector" idref="#_x0000_s1050"/>
        <o:r id="V:Rule34" type="connector" idref="#_x0000_s1038"/>
        <o:r id="V:Rule35" type="connector" idref="#_x0000_s1051"/>
        <o:r id="V:Rule36" type="connector" idref="#_x0000_s1060"/>
        <o:r id="V:Rule37" type="connector" idref="#_x0000_s1036"/>
        <o:r id="V:Rule38" type="connector" idref="#_x0000_s1037"/>
        <o:r id="V:Rule39" type="connector" idref="#_x0000_s1042"/>
        <o:r id="V:Rule40" type="connector" idref="#_x0000_s1053"/>
        <o:r id="V:Rule41" type="connector" idref="#_x0000_s1052"/>
        <o:r id="V:Rule42" type="connector" idref="#_x0000_s1043"/>
        <o:r id="V:Rule43" type="connector" idref="#_x0000_s1054"/>
        <o:r id="V:Rule44" type="connector" idref="#_x0000_s1045"/>
        <o:r id="V:Rule45" type="connector" idref="#_x0000_s1044"/>
        <o:r id="V:Rule46" type="connector" idref="#_x0000_s1055"/>
        <o:r id="V:Rule47" type="connector" idref="#_x0000_s1058"/>
        <o:r id="V:Rule48" type="connector" idref="#_x0000_s1049"/>
        <o:r id="V:Rule49" type="connector" idref="#_x0000_s1040"/>
        <o:r id="V:Rule50" type="connector" idref="#_x0000_s1048"/>
        <o:r id="V:Rule51" type="connector" idref="#_x0000_s1041"/>
        <o:r id="V:Rule52" type="connector" idref="#_x0000_s1059"/>
        <o:r id="V:Rule53" type="connector" idref="#_x0000_s1046"/>
        <o:r id="V:Rule54" type="connector" idref="#_x0000_s1057"/>
        <o:r id="V:Rule55" type="connector" idref="#_x0000_s1056"/>
        <o:r id="V:Rule5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E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E1E3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A80F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F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5</cp:revision>
  <dcterms:created xsi:type="dcterms:W3CDTF">2021-09-03T08:48:00Z</dcterms:created>
  <dcterms:modified xsi:type="dcterms:W3CDTF">2021-09-06T08:11:00Z</dcterms:modified>
</cp:coreProperties>
</file>