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4B" w:rsidRPr="000161AC" w:rsidRDefault="00C60C4B" w:rsidP="000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AC">
        <w:rPr>
          <w:rFonts w:ascii="Times New Roman" w:hAnsi="Times New Roman" w:cs="Times New Roman"/>
          <w:b/>
          <w:sz w:val="28"/>
          <w:szCs w:val="28"/>
        </w:rPr>
        <w:t>Муниципальное бюдже</w:t>
      </w:r>
      <w:r w:rsidR="000161AC" w:rsidRPr="000161AC">
        <w:rPr>
          <w:rFonts w:ascii="Times New Roman" w:hAnsi="Times New Roman" w:cs="Times New Roman"/>
          <w:b/>
          <w:sz w:val="28"/>
          <w:szCs w:val="28"/>
        </w:rPr>
        <w:t>тное дошкольное образовательное учреждение</w:t>
      </w:r>
    </w:p>
    <w:p w:rsidR="00C60C4B" w:rsidRPr="000161AC" w:rsidRDefault="000161AC" w:rsidP="000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№5 </w:t>
      </w:r>
      <w:r w:rsidRPr="000161AC">
        <w:rPr>
          <w:rFonts w:ascii="Times New Roman" w:hAnsi="Times New Roman" w:cs="Times New Roman"/>
          <w:b/>
          <w:sz w:val="28"/>
          <w:szCs w:val="28"/>
        </w:rPr>
        <w:t>г. Беслана»</w:t>
      </w:r>
    </w:p>
    <w:p w:rsidR="00C60C4B" w:rsidRPr="000161AC" w:rsidRDefault="00C60C4B" w:rsidP="000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C" w:rsidRPr="000161AC" w:rsidRDefault="000161AC" w:rsidP="00F01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1AC" w:rsidRPr="000161AC" w:rsidRDefault="000161AC" w:rsidP="00F01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4B" w:rsidRPr="000161AC" w:rsidRDefault="00C60C4B" w:rsidP="00F01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4B" w:rsidRPr="000161AC" w:rsidRDefault="00C60C4B" w:rsidP="00F01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C4B" w:rsidRPr="000161AC" w:rsidRDefault="00C60C4B" w:rsidP="00F01E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1AC" w:rsidRPr="000161AC" w:rsidRDefault="00C60C4B" w:rsidP="000161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61AC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0161AC" w:rsidRPr="000161AC" w:rsidRDefault="00C60C4B" w:rsidP="000161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61AC">
        <w:rPr>
          <w:rFonts w:ascii="Times New Roman" w:hAnsi="Times New Roman" w:cs="Times New Roman"/>
          <w:b/>
          <w:sz w:val="44"/>
          <w:szCs w:val="44"/>
        </w:rPr>
        <w:t>«Речь на кончиках пальцев»</w:t>
      </w:r>
    </w:p>
    <w:p w:rsidR="000161AC" w:rsidRPr="000161AC" w:rsidRDefault="000161AC" w:rsidP="000161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61AC" w:rsidRPr="000161AC" w:rsidRDefault="000161AC" w:rsidP="000161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61AC" w:rsidRPr="000161AC" w:rsidRDefault="000161AC" w:rsidP="000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C" w:rsidRPr="000161AC" w:rsidRDefault="000161AC" w:rsidP="000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C" w:rsidRPr="000161AC" w:rsidRDefault="000161AC" w:rsidP="000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C" w:rsidRPr="000161AC" w:rsidRDefault="000161AC" w:rsidP="000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C" w:rsidRPr="000161AC" w:rsidRDefault="000161AC" w:rsidP="000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C" w:rsidRPr="000161AC" w:rsidRDefault="000161AC" w:rsidP="00016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C" w:rsidRP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1AC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4D09C1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61AC">
        <w:rPr>
          <w:rFonts w:ascii="Times New Roman" w:hAnsi="Times New Roman" w:cs="Times New Roman"/>
          <w:b/>
          <w:sz w:val="28"/>
          <w:szCs w:val="28"/>
        </w:rPr>
        <w:t>Ходова</w:t>
      </w:r>
      <w:proofErr w:type="spellEnd"/>
      <w:r w:rsidRPr="000161AC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Default="000161AC" w:rsidP="000161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0C49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 Развитие мелкой моторики у детей старшего дошкольного возраста в играх, упражнениях и разных видах продуктивной деятельности; донесение до родителей значения игр на развитие мелкой моторики.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0C4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-развивать речевые способности, учитывая возрастные и индивидуальные особенности ребёнка;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 -формировать координацию движений пальцев и кистей рук; 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- научить родителей создавать условия для проведения пальчиковой гимнастики в домашней обстановке;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 -показать способы и приёмы проведения пальчиковой гимнастики; 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-информировать родителей о значении игр и </w:t>
      </w:r>
      <w:proofErr w:type="gramStart"/>
      <w:r w:rsidRPr="00750C49">
        <w:rPr>
          <w:rFonts w:ascii="Times New Roman" w:hAnsi="Times New Roman" w:cs="Times New Roman"/>
          <w:sz w:val="32"/>
          <w:szCs w:val="32"/>
        </w:rPr>
        <w:t>упражнений</w:t>
      </w:r>
      <w:proofErr w:type="gramEnd"/>
      <w:r w:rsidRPr="00750C49">
        <w:rPr>
          <w:rFonts w:ascii="Times New Roman" w:hAnsi="Times New Roman" w:cs="Times New Roman"/>
          <w:sz w:val="32"/>
          <w:szCs w:val="32"/>
        </w:rPr>
        <w:t xml:space="preserve"> развивающих мелкую моторику у детей.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для родителей: 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- учитывать опыт детей, приобретенный в детском саду;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 -создавать в семье благоприятные условия для проведения пальчиковой гимнастики.</w:t>
      </w:r>
    </w:p>
    <w:p w:rsidR="000161AC" w:rsidRPr="00750C49" w:rsidRDefault="000161AC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b/>
          <w:sz w:val="32"/>
          <w:szCs w:val="32"/>
        </w:rPr>
        <w:t>Гипотеза данного проекта</w:t>
      </w:r>
      <w:r w:rsidRPr="00750C49">
        <w:rPr>
          <w:rFonts w:ascii="Times New Roman" w:hAnsi="Times New Roman" w:cs="Times New Roman"/>
          <w:sz w:val="32"/>
          <w:szCs w:val="32"/>
        </w:rPr>
        <w:t xml:space="preserve"> заключается в том, что целенаправленная и систематическая работа по развитию мелкой моторики и </w:t>
      </w:r>
      <w:proofErr w:type="spellStart"/>
      <w:r w:rsidRPr="00750C49">
        <w:rPr>
          <w:rFonts w:ascii="Times New Roman" w:hAnsi="Times New Roman" w:cs="Times New Roman"/>
          <w:sz w:val="32"/>
          <w:szCs w:val="32"/>
        </w:rPr>
        <w:t>сенсомоторики</w:t>
      </w:r>
      <w:proofErr w:type="spellEnd"/>
      <w:r w:rsidRPr="00750C49">
        <w:rPr>
          <w:rFonts w:ascii="Times New Roman" w:hAnsi="Times New Roman" w:cs="Times New Roman"/>
          <w:sz w:val="32"/>
          <w:szCs w:val="32"/>
        </w:rPr>
        <w:t>, в целом,  у детей дошкольного возраста во взаимодействии с семьей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0161AC" w:rsidRPr="0070643A" w:rsidRDefault="000161AC" w:rsidP="00750C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643A">
        <w:rPr>
          <w:rFonts w:ascii="Times New Roman" w:hAnsi="Times New Roman" w:cs="Times New Roman"/>
          <w:b/>
          <w:sz w:val="32"/>
          <w:szCs w:val="32"/>
        </w:rPr>
        <w:t xml:space="preserve">Проект: </w:t>
      </w:r>
    </w:p>
    <w:p w:rsidR="000161AC" w:rsidRPr="00750C49" w:rsidRDefault="000161AC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краткосрочный, групповой, творческий.</w:t>
      </w:r>
    </w:p>
    <w:p w:rsidR="000161AC" w:rsidRPr="00750C49" w:rsidRDefault="000161AC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61AC" w:rsidRPr="0070643A" w:rsidRDefault="000161AC" w:rsidP="00750C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643A">
        <w:rPr>
          <w:rFonts w:ascii="Times New Roman" w:hAnsi="Times New Roman" w:cs="Times New Roman"/>
          <w:b/>
          <w:sz w:val="32"/>
          <w:szCs w:val="32"/>
        </w:rPr>
        <w:t>Состав проектной группы:</w:t>
      </w:r>
    </w:p>
    <w:p w:rsidR="000161AC" w:rsidRPr="00750C49" w:rsidRDefault="000161AC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Учитель - логопед </w:t>
      </w:r>
      <w:proofErr w:type="spellStart"/>
      <w:r w:rsidRPr="00750C49">
        <w:rPr>
          <w:rFonts w:ascii="Times New Roman" w:hAnsi="Times New Roman" w:cs="Times New Roman"/>
          <w:sz w:val="32"/>
          <w:szCs w:val="32"/>
        </w:rPr>
        <w:t>Ходова</w:t>
      </w:r>
      <w:proofErr w:type="spellEnd"/>
      <w:r w:rsidRPr="00750C49">
        <w:rPr>
          <w:rFonts w:ascii="Times New Roman" w:hAnsi="Times New Roman" w:cs="Times New Roman"/>
          <w:sz w:val="32"/>
          <w:szCs w:val="32"/>
        </w:rPr>
        <w:t xml:space="preserve"> Т. В., </w:t>
      </w:r>
    </w:p>
    <w:p w:rsidR="000161AC" w:rsidRPr="00750C49" w:rsidRDefault="00500C5B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Дети старшей группы, воспитатели, родители, инструктора детского сада.</w:t>
      </w:r>
    </w:p>
    <w:p w:rsidR="00500C5B" w:rsidRDefault="00500C5B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0C49" w:rsidRPr="00750C49" w:rsidRDefault="00750C49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61AC" w:rsidRPr="00750C49" w:rsidRDefault="000161AC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b/>
          <w:sz w:val="32"/>
          <w:szCs w:val="32"/>
        </w:rPr>
        <w:lastRenderedPageBreak/>
        <w:t>План-схема реализации</w:t>
      </w:r>
      <w:r w:rsidRPr="00750C49">
        <w:rPr>
          <w:rFonts w:ascii="Times New Roman" w:hAnsi="Times New Roman" w:cs="Times New Roman"/>
          <w:sz w:val="32"/>
          <w:szCs w:val="32"/>
        </w:rPr>
        <w:t xml:space="preserve"> краткосрочного проекта:</w:t>
      </w:r>
    </w:p>
    <w:p w:rsidR="000161AC" w:rsidRPr="00750C49" w:rsidRDefault="000161AC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- Мониторинг</w:t>
      </w:r>
      <w:proofErr w:type="gramStart"/>
      <w:r w:rsidRPr="00750C4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161AC" w:rsidRPr="00750C49" w:rsidRDefault="000161AC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- Подбор стихов, </w:t>
      </w:r>
      <w:proofErr w:type="spellStart"/>
      <w:r w:rsidRPr="00750C49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750C49">
        <w:rPr>
          <w:rFonts w:ascii="Times New Roman" w:hAnsi="Times New Roman" w:cs="Times New Roman"/>
          <w:sz w:val="32"/>
          <w:szCs w:val="32"/>
        </w:rPr>
        <w:t>, игр с пальчиками.</w:t>
      </w:r>
    </w:p>
    <w:p w:rsidR="000161AC" w:rsidRPr="00750C49" w:rsidRDefault="000161AC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- Анкетирование родителей.</w:t>
      </w:r>
    </w:p>
    <w:p w:rsidR="000161AC" w:rsidRPr="00750C49" w:rsidRDefault="0070643A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="000161AC" w:rsidRPr="00750C49">
        <w:rPr>
          <w:rFonts w:ascii="Times New Roman" w:hAnsi="Times New Roman" w:cs="Times New Roman"/>
          <w:sz w:val="32"/>
          <w:szCs w:val="32"/>
        </w:rPr>
        <w:t>Родительское собрание с целью обсуждения актуальности проблемы.</w:t>
      </w:r>
    </w:p>
    <w:p w:rsidR="000161AC" w:rsidRPr="00750C49" w:rsidRDefault="000161AC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- Консультации для воспитателей, для родителей.</w:t>
      </w:r>
    </w:p>
    <w:p w:rsidR="000161AC" w:rsidRPr="00750C49" w:rsidRDefault="000161AC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- Семинар – практикум для родителей и детей старшего дошкольного возраста</w:t>
      </w:r>
    </w:p>
    <w:p w:rsidR="000161AC" w:rsidRPr="00750C49" w:rsidRDefault="000161AC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- Занятия: «Пальчиковая гимнастика», «Наши пальчики играют», «Волшебная гимнастика».</w:t>
      </w:r>
    </w:p>
    <w:p w:rsidR="000161AC" w:rsidRPr="00750C49" w:rsidRDefault="00500C5B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- </w:t>
      </w:r>
      <w:r w:rsidR="000161AC" w:rsidRPr="00750C49">
        <w:rPr>
          <w:rFonts w:ascii="Times New Roman" w:hAnsi="Times New Roman" w:cs="Times New Roman"/>
          <w:sz w:val="32"/>
          <w:szCs w:val="32"/>
        </w:rPr>
        <w:t>Занятие с родителями: «Артикуляционная и пальчиковая гимнастика».</w:t>
      </w:r>
    </w:p>
    <w:p w:rsidR="000161AC" w:rsidRPr="00750C49" w:rsidRDefault="00500C5B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- </w:t>
      </w:r>
      <w:r w:rsidR="000161AC" w:rsidRPr="00750C49">
        <w:rPr>
          <w:rFonts w:ascii="Times New Roman" w:hAnsi="Times New Roman" w:cs="Times New Roman"/>
          <w:sz w:val="32"/>
          <w:szCs w:val="32"/>
        </w:rPr>
        <w:t>Семинар – практикум для воспитателей: «Чтоб красиво говорить – нужно с пальцами дружить».</w:t>
      </w:r>
    </w:p>
    <w:p w:rsidR="000161AC" w:rsidRPr="00750C49" w:rsidRDefault="00500C5B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- </w:t>
      </w:r>
      <w:r w:rsidR="000161AC" w:rsidRPr="00750C49">
        <w:rPr>
          <w:rFonts w:ascii="Times New Roman" w:hAnsi="Times New Roman" w:cs="Times New Roman"/>
          <w:sz w:val="32"/>
          <w:szCs w:val="32"/>
        </w:rPr>
        <w:t>Работа с инструкторами:</w:t>
      </w:r>
    </w:p>
    <w:p w:rsidR="000161AC" w:rsidRPr="00750C49" w:rsidRDefault="00500C5B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- </w:t>
      </w:r>
      <w:r w:rsidR="000161AC" w:rsidRPr="00750C49">
        <w:rPr>
          <w:rFonts w:ascii="Times New Roman" w:hAnsi="Times New Roman" w:cs="Times New Roman"/>
          <w:sz w:val="32"/>
          <w:szCs w:val="32"/>
        </w:rPr>
        <w:t>Совместное занятие по лепке из пластилина по мотивам народных игрушек:  «Лошадки» (весёлая карусель).</w:t>
      </w:r>
    </w:p>
    <w:p w:rsidR="000161AC" w:rsidRPr="00750C49" w:rsidRDefault="00500C5B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- </w:t>
      </w:r>
      <w:r w:rsidR="000161AC" w:rsidRPr="00750C49">
        <w:rPr>
          <w:rFonts w:ascii="Times New Roman" w:hAnsi="Times New Roman" w:cs="Times New Roman"/>
          <w:sz w:val="32"/>
          <w:szCs w:val="32"/>
        </w:rPr>
        <w:t>Совместное занятие по рисованию: «Волшебные ладошки».</w:t>
      </w:r>
    </w:p>
    <w:p w:rsidR="000161AC" w:rsidRPr="00750C49" w:rsidRDefault="00500C5B" w:rsidP="007064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- </w:t>
      </w:r>
      <w:r w:rsidR="000161AC" w:rsidRPr="00750C49">
        <w:rPr>
          <w:rFonts w:ascii="Times New Roman" w:hAnsi="Times New Roman" w:cs="Times New Roman"/>
          <w:sz w:val="32"/>
          <w:szCs w:val="32"/>
        </w:rPr>
        <w:t>Организация выставки:  «Волшебные пальчики».</w:t>
      </w:r>
    </w:p>
    <w:p w:rsidR="000161AC" w:rsidRPr="00750C49" w:rsidRDefault="000161AC" w:rsidP="007064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62578" w:rsidRDefault="00500C5B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Мониторинг:</w:t>
      </w:r>
    </w:p>
    <w:p w:rsidR="00362578" w:rsidRPr="00750C49" w:rsidRDefault="00362578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9"/>
        <w:gridCol w:w="2999"/>
        <w:gridCol w:w="3000"/>
      </w:tblGrid>
      <w:tr w:rsidR="00362578" w:rsidTr="0070643A">
        <w:trPr>
          <w:trHeight w:val="1076"/>
        </w:trPr>
        <w:tc>
          <w:tcPr>
            <w:tcW w:w="2999" w:type="dxa"/>
            <w:vMerge w:val="restart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Группа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старшая</w:t>
            </w:r>
          </w:p>
        </w:tc>
        <w:tc>
          <w:tcPr>
            <w:tcW w:w="2999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Уровень развития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000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62578" w:rsidTr="0070643A">
        <w:trPr>
          <w:trHeight w:val="142"/>
        </w:trPr>
        <w:tc>
          <w:tcPr>
            <w:tcW w:w="2999" w:type="dxa"/>
            <w:vMerge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9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 xml:space="preserve">  Высокий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000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23%</w:t>
            </w:r>
          </w:p>
        </w:tc>
      </w:tr>
      <w:tr w:rsidR="00362578" w:rsidTr="0070643A">
        <w:trPr>
          <w:trHeight w:val="142"/>
        </w:trPr>
        <w:tc>
          <w:tcPr>
            <w:tcW w:w="2999" w:type="dxa"/>
            <w:vMerge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9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 xml:space="preserve">   Средний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000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</w:tr>
      <w:tr w:rsidR="00362578" w:rsidTr="0070643A">
        <w:trPr>
          <w:trHeight w:val="142"/>
        </w:trPr>
        <w:tc>
          <w:tcPr>
            <w:tcW w:w="2999" w:type="dxa"/>
            <w:vMerge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9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 xml:space="preserve">    Низкий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3000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23%</w:t>
            </w:r>
          </w:p>
        </w:tc>
      </w:tr>
    </w:tbl>
    <w:p w:rsidR="000161AC" w:rsidRPr="00750C49" w:rsidRDefault="000161AC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0C5B" w:rsidRPr="00750C49" w:rsidRDefault="00500C5B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0C49" w:rsidRPr="00750C49" w:rsidRDefault="00750C49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Нарушение речевого и двигательного развития - наиболее распространённые отклонения в формировании у ребёнка высшей психологической деятельности. Учёными доказано, что развитие рук находится в тесной связи с состоянием речи и мышлением </w:t>
      </w:r>
      <w:r w:rsidRPr="00750C49">
        <w:rPr>
          <w:rFonts w:ascii="Times New Roman" w:hAnsi="Times New Roman" w:cs="Times New Roman"/>
          <w:sz w:val="32"/>
          <w:szCs w:val="32"/>
        </w:rPr>
        <w:lastRenderedPageBreak/>
        <w:t xml:space="preserve">ребёнка. Движение пальцев и кистей рук имеют особое развивающее значение, так как оказывают огромное влияние на развитие не только речевой, но и всей высшей нервной деятельности ребёнка. Существует прямая взаимосвязь развития речи с уровнем развития общей мелкой моторики: чем выше двигательная активность, тем лучше развита речь. В то же время чтение стихов, </w:t>
      </w:r>
      <w:proofErr w:type="spellStart"/>
      <w:r w:rsidRPr="00750C49"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 w:rsidRPr="00750C49">
        <w:rPr>
          <w:rFonts w:ascii="Times New Roman" w:hAnsi="Times New Roman" w:cs="Times New Roman"/>
          <w:sz w:val="32"/>
          <w:szCs w:val="32"/>
        </w:rPr>
        <w:t>, пословиц с их чётким ритмом помогают улучшить у детей координацию движений. А координируя движения мелкой моторики, ребёнок совершенствует артикуляционный аппарат, речевое дыхание, осваивает интонацию и ритм речи. Пальчиковые и жестовые игры в этом процессе неоценимы. Простые и увлекательные, они в игровой форме способствуют развитию мелкой моторики, стимулируют зрительное и слуховое восприятие, внимание, память, связную речь, обогащают словарный запас.</w:t>
      </w:r>
    </w:p>
    <w:p w:rsidR="00500C5B" w:rsidRPr="00750C49" w:rsidRDefault="00500C5B" w:rsidP="00750C4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0C5B" w:rsidRPr="00750C49" w:rsidRDefault="00500C5B" w:rsidP="00750C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0C49">
        <w:rPr>
          <w:rFonts w:ascii="Times New Roman" w:hAnsi="Times New Roman" w:cs="Times New Roman"/>
          <w:b/>
          <w:sz w:val="32"/>
          <w:szCs w:val="32"/>
        </w:rPr>
        <w:t>На своих занятиях я использую следующие направления по развитию мелкой моторики:</w:t>
      </w:r>
      <w:r w:rsidRPr="00750C49">
        <w:rPr>
          <w:rFonts w:ascii="Times New Roman" w:hAnsi="Times New Roman" w:cs="Times New Roman"/>
          <w:b/>
          <w:sz w:val="32"/>
          <w:szCs w:val="32"/>
        </w:rPr>
        <w:br/>
      </w:r>
    </w:p>
    <w:p w:rsidR="00500C5B" w:rsidRPr="00750C49" w:rsidRDefault="00500C5B" w:rsidP="00706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Пальчиковая гимнастика;</w:t>
      </w:r>
    </w:p>
    <w:p w:rsidR="00500C5B" w:rsidRPr="00750C49" w:rsidRDefault="00500C5B" w:rsidP="00706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Работа </w:t>
      </w:r>
      <w:proofErr w:type="gramStart"/>
      <w:r w:rsidRPr="00750C4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750C49">
        <w:rPr>
          <w:rFonts w:ascii="Times New Roman" w:hAnsi="Times New Roman" w:cs="Times New Roman"/>
          <w:sz w:val="32"/>
          <w:szCs w:val="32"/>
        </w:rPr>
        <w:t xml:space="preserve"> счётными палочками;</w:t>
      </w:r>
    </w:p>
    <w:p w:rsidR="00500C5B" w:rsidRPr="00750C49" w:rsidRDefault="00500C5B" w:rsidP="00706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Игры с конструктором, собирание </w:t>
      </w:r>
      <w:proofErr w:type="spellStart"/>
      <w:r w:rsidRPr="00750C49">
        <w:rPr>
          <w:rFonts w:ascii="Times New Roman" w:hAnsi="Times New Roman" w:cs="Times New Roman"/>
          <w:sz w:val="32"/>
          <w:szCs w:val="32"/>
        </w:rPr>
        <w:t>пазлов</w:t>
      </w:r>
      <w:proofErr w:type="spellEnd"/>
      <w:r w:rsidRPr="00750C49">
        <w:rPr>
          <w:rFonts w:ascii="Times New Roman" w:hAnsi="Times New Roman" w:cs="Times New Roman"/>
          <w:sz w:val="32"/>
          <w:szCs w:val="32"/>
        </w:rPr>
        <w:t>;</w:t>
      </w:r>
    </w:p>
    <w:p w:rsidR="00500C5B" w:rsidRPr="00750C49" w:rsidRDefault="00500C5B" w:rsidP="00706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Игры с  цветными прищепками, мозаикой;</w:t>
      </w:r>
    </w:p>
    <w:p w:rsidR="00500C5B" w:rsidRPr="00750C49" w:rsidRDefault="00500C5B" w:rsidP="00706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Перебирание круп;</w:t>
      </w:r>
    </w:p>
    <w:p w:rsidR="00500C5B" w:rsidRPr="00750C49" w:rsidRDefault="00500C5B" w:rsidP="00706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Игры с песком;</w:t>
      </w:r>
    </w:p>
    <w:p w:rsidR="00500C5B" w:rsidRPr="00750C49" w:rsidRDefault="00500C5B" w:rsidP="00706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Застёгивание пуговиц, плетение косичек;</w:t>
      </w:r>
    </w:p>
    <w:p w:rsidR="000161AC" w:rsidRPr="00750C49" w:rsidRDefault="00500C5B" w:rsidP="00706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>Завязывание шнурков, собирание колечек;</w:t>
      </w:r>
    </w:p>
    <w:p w:rsidR="00500C5B" w:rsidRPr="00750C49" w:rsidRDefault="00500C5B" w:rsidP="0070643A">
      <w:pPr>
        <w:pStyle w:val="a5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00C5B" w:rsidRDefault="00500C5B" w:rsidP="0070643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50C49" w:rsidRDefault="00750C49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50C49" w:rsidRDefault="00750C49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50C49" w:rsidRDefault="00750C49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50C49" w:rsidRDefault="00750C49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62578" w:rsidRDefault="00362578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62578" w:rsidRDefault="00362578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50C49" w:rsidRPr="00750C49" w:rsidRDefault="00750C49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00C5B" w:rsidRDefault="00500C5B" w:rsidP="007064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C49">
        <w:rPr>
          <w:rFonts w:ascii="Times New Roman" w:hAnsi="Times New Roman" w:cs="Times New Roman"/>
          <w:b/>
          <w:sz w:val="32"/>
          <w:szCs w:val="32"/>
        </w:rPr>
        <w:t>Результат проекта: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9"/>
        <w:gridCol w:w="2111"/>
        <w:gridCol w:w="2111"/>
        <w:gridCol w:w="2111"/>
      </w:tblGrid>
      <w:tr w:rsidR="00362578" w:rsidTr="0070643A">
        <w:trPr>
          <w:trHeight w:val="301"/>
        </w:trPr>
        <w:tc>
          <w:tcPr>
            <w:tcW w:w="2109" w:type="dxa"/>
            <w:vMerge w:val="restart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b/>
                <w:sz w:val="32"/>
                <w:szCs w:val="32"/>
              </w:rPr>
              <w:t>старшая</w:t>
            </w: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Уровень развития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(начало проекта)</w:t>
            </w: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(конец проекта)</w:t>
            </w:r>
          </w:p>
        </w:tc>
      </w:tr>
      <w:tr w:rsidR="00362578" w:rsidTr="0070643A">
        <w:trPr>
          <w:trHeight w:val="287"/>
        </w:trPr>
        <w:tc>
          <w:tcPr>
            <w:tcW w:w="2109" w:type="dxa"/>
            <w:vMerge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Высокий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23%</w:t>
            </w: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48%</w:t>
            </w:r>
          </w:p>
        </w:tc>
      </w:tr>
      <w:tr w:rsidR="00362578" w:rsidTr="0070643A">
        <w:trPr>
          <w:trHeight w:val="301"/>
        </w:trPr>
        <w:tc>
          <w:tcPr>
            <w:tcW w:w="2109" w:type="dxa"/>
            <w:vMerge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Средний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41%</w:t>
            </w:r>
          </w:p>
        </w:tc>
      </w:tr>
      <w:tr w:rsidR="00362578" w:rsidTr="0070643A">
        <w:trPr>
          <w:trHeight w:val="301"/>
        </w:trPr>
        <w:tc>
          <w:tcPr>
            <w:tcW w:w="2109" w:type="dxa"/>
            <w:vMerge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Низкий</w:t>
            </w:r>
          </w:p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23%</w:t>
            </w:r>
          </w:p>
        </w:tc>
        <w:tc>
          <w:tcPr>
            <w:tcW w:w="2111" w:type="dxa"/>
            <w:vAlign w:val="center"/>
          </w:tcPr>
          <w:p w:rsidR="00362578" w:rsidRPr="00750C49" w:rsidRDefault="00362578" w:rsidP="00BB4FD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50C49">
              <w:rPr>
                <w:rFonts w:ascii="Times New Roman" w:hAnsi="Times New Roman" w:cs="Times New Roman"/>
                <w:sz w:val="32"/>
                <w:szCs w:val="32"/>
              </w:rPr>
              <w:t>11%</w:t>
            </w:r>
          </w:p>
        </w:tc>
      </w:tr>
    </w:tbl>
    <w:p w:rsidR="00362578" w:rsidRPr="00750C49" w:rsidRDefault="00362578" w:rsidP="00750C4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C49" w:rsidRPr="00750C49" w:rsidRDefault="00750C49" w:rsidP="00750C4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50C49">
        <w:rPr>
          <w:rFonts w:ascii="Times New Roman" w:hAnsi="Times New Roman" w:cs="Times New Roman"/>
          <w:sz w:val="32"/>
          <w:szCs w:val="32"/>
        </w:rPr>
        <w:t xml:space="preserve">Движения руки всегда тесно связано с речью и способствует её развитию. </w:t>
      </w:r>
    </w:p>
    <w:p w:rsidR="0070643A" w:rsidRDefault="0070643A" w:rsidP="00750C49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 w:cs="Calibri"/>
          <w:b/>
          <w:kern w:val="24"/>
          <w:sz w:val="32"/>
          <w:szCs w:val="32"/>
        </w:rPr>
      </w:pPr>
    </w:p>
    <w:p w:rsidR="0070643A" w:rsidRDefault="00750C49" w:rsidP="00750C49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 w:cs="Calibri"/>
          <w:b/>
          <w:kern w:val="24"/>
          <w:sz w:val="32"/>
          <w:szCs w:val="32"/>
        </w:rPr>
      </w:pPr>
      <w:r w:rsidRPr="00750C49">
        <w:rPr>
          <w:rFonts w:eastAsiaTheme="minorEastAsia" w:cs="Calibri"/>
          <w:b/>
          <w:kern w:val="24"/>
          <w:sz w:val="32"/>
          <w:szCs w:val="32"/>
        </w:rPr>
        <w:t>Выявлены  и решены проблемы развития мелко</w:t>
      </w:r>
      <w:r w:rsidR="0070643A">
        <w:rPr>
          <w:rFonts w:eastAsiaTheme="minorEastAsia" w:cs="Calibri"/>
          <w:b/>
          <w:kern w:val="24"/>
          <w:sz w:val="32"/>
          <w:szCs w:val="32"/>
        </w:rPr>
        <w:t>й моторики детей старшей группы.</w:t>
      </w:r>
    </w:p>
    <w:p w:rsidR="0070643A" w:rsidRPr="0070643A" w:rsidRDefault="0070643A" w:rsidP="00750C49">
      <w:pPr>
        <w:pStyle w:val="a6"/>
        <w:spacing w:before="0" w:beforeAutospacing="0" w:after="0" w:afterAutospacing="0"/>
        <w:jc w:val="both"/>
        <w:textAlignment w:val="baseline"/>
        <w:rPr>
          <w:rFonts w:eastAsiaTheme="minorEastAsia" w:cs="Calibri"/>
          <w:b/>
          <w:kern w:val="24"/>
          <w:sz w:val="32"/>
          <w:szCs w:val="32"/>
        </w:rPr>
      </w:pPr>
    </w:p>
    <w:p w:rsidR="00750C49" w:rsidRPr="00750C49" w:rsidRDefault="0070643A" w:rsidP="00750C49">
      <w:pPr>
        <w:pStyle w:val="a6"/>
        <w:spacing w:before="0" w:beforeAutospacing="0" w:after="0" w:afterAutospacing="0"/>
        <w:jc w:val="both"/>
        <w:textAlignment w:val="baseline"/>
      </w:pPr>
      <w:r>
        <w:rPr>
          <w:rFonts w:eastAsiaTheme="minorEastAsia" w:cs="Calibri"/>
          <w:kern w:val="24"/>
          <w:sz w:val="32"/>
          <w:szCs w:val="32"/>
        </w:rPr>
        <w:t>1</w:t>
      </w:r>
      <w:r w:rsidR="00750C49" w:rsidRPr="00750C49">
        <w:rPr>
          <w:rFonts w:eastAsiaTheme="minorEastAsia" w:cs="Calibri"/>
          <w:kern w:val="24"/>
          <w:sz w:val="32"/>
          <w:szCs w:val="32"/>
        </w:rPr>
        <w:t>. Снижен процент детей со слабо развитой мелкой моторикой:</w:t>
      </w:r>
    </w:p>
    <w:p w:rsidR="00750C49" w:rsidRPr="00750C49" w:rsidRDefault="0070643A" w:rsidP="00750C49">
      <w:pPr>
        <w:pStyle w:val="a6"/>
        <w:spacing w:before="0" w:beforeAutospacing="0" w:after="0" w:afterAutospacing="0"/>
        <w:jc w:val="both"/>
        <w:textAlignment w:val="baseline"/>
      </w:pPr>
      <w:r>
        <w:rPr>
          <w:rFonts w:eastAsiaTheme="minorEastAsia" w:cs="Calibri"/>
          <w:kern w:val="24"/>
          <w:sz w:val="32"/>
          <w:szCs w:val="32"/>
        </w:rPr>
        <w:t>2</w:t>
      </w:r>
      <w:r w:rsidR="00750C49" w:rsidRPr="00750C49">
        <w:rPr>
          <w:rFonts w:eastAsiaTheme="minorEastAsia" w:cs="Calibri"/>
          <w:kern w:val="24"/>
          <w:sz w:val="32"/>
          <w:szCs w:val="32"/>
        </w:rPr>
        <w:t>. Дети проявляют интерес к пальчиковой гимнастике;</w:t>
      </w:r>
    </w:p>
    <w:p w:rsidR="00750C49" w:rsidRPr="00750C49" w:rsidRDefault="0070643A" w:rsidP="00750C49">
      <w:pPr>
        <w:pStyle w:val="a6"/>
        <w:spacing w:before="0" w:beforeAutospacing="0" w:after="0" w:afterAutospacing="0"/>
        <w:jc w:val="both"/>
        <w:textAlignment w:val="baseline"/>
      </w:pPr>
      <w:r>
        <w:rPr>
          <w:rFonts w:eastAsiaTheme="minorEastAsia" w:cs="Calibri"/>
          <w:kern w:val="24"/>
          <w:sz w:val="32"/>
          <w:szCs w:val="32"/>
        </w:rPr>
        <w:t>3</w:t>
      </w:r>
      <w:r w:rsidR="00750C49" w:rsidRPr="00750C49">
        <w:rPr>
          <w:rFonts w:eastAsiaTheme="minorEastAsia" w:cs="Calibri"/>
          <w:kern w:val="24"/>
          <w:sz w:val="32"/>
          <w:szCs w:val="32"/>
        </w:rPr>
        <w:t xml:space="preserve">.Увеличился словарный запас детей, речь детей стала более эмоциональной и выразительной. Возросла речевая активность детей в различных видах деятельности; </w:t>
      </w:r>
    </w:p>
    <w:p w:rsidR="00750C49" w:rsidRPr="00750C49" w:rsidRDefault="0070643A" w:rsidP="00750C49">
      <w:pPr>
        <w:pStyle w:val="a6"/>
        <w:spacing w:before="0" w:beforeAutospacing="0" w:after="0" w:afterAutospacing="0"/>
        <w:jc w:val="both"/>
        <w:textAlignment w:val="baseline"/>
      </w:pPr>
      <w:r>
        <w:rPr>
          <w:rFonts w:eastAsiaTheme="minorEastAsia" w:cs="Calibri"/>
          <w:kern w:val="24"/>
          <w:sz w:val="32"/>
          <w:szCs w:val="32"/>
        </w:rPr>
        <w:t>4</w:t>
      </w:r>
      <w:r w:rsidR="00750C49" w:rsidRPr="00750C49">
        <w:rPr>
          <w:rFonts w:eastAsiaTheme="minorEastAsia" w:cs="Calibri"/>
          <w:kern w:val="24"/>
          <w:sz w:val="32"/>
          <w:szCs w:val="32"/>
        </w:rPr>
        <w:t>. Дети используют пальчиковую гимнастику в повседневной жизни</w:t>
      </w:r>
    </w:p>
    <w:p w:rsidR="00750C49" w:rsidRPr="00750C49" w:rsidRDefault="0070643A" w:rsidP="00750C49">
      <w:pPr>
        <w:pStyle w:val="a6"/>
        <w:spacing w:before="0" w:beforeAutospacing="0" w:after="0" w:afterAutospacing="0"/>
        <w:jc w:val="both"/>
        <w:textAlignment w:val="baseline"/>
      </w:pPr>
      <w:r>
        <w:rPr>
          <w:rFonts w:eastAsiaTheme="minorEastAsia" w:cs="Calibri"/>
          <w:kern w:val="24"/>
          <w:sz w:val="32"/>
          <w:szCs w:val="32"/>
        </w:rPr>
        <w:t>5</w:t>
      </w:r>
      <w:r w:rsidR="00750C49" w:rsidRPr="00750C49">
        <w:rPr>
          <w:rFonts w:eastAsiaTheme="minorEastAsia" w:cs="Calibri"/>
          <w:kern w:val="24"/>
          <w:sz w:val="32"/>
          <w:szCs w:val="32"/>
        </w:rPr>
        <w:t>. Повышена заинтересованность и компетентность родителей в вопросах развития мелкой моторики у детей.</w:t>
      </w:r>
    </w:p>
    <w:p w:rsidR="00750C49" w:rsidRPr="00750C49" w:rsidRDefault="0070643A" w:rsidP="00750C49">
      <w:pPr>
        <w:pStyle w:val="a6"/>
        <w:spacing w:before="0" w:beforeAutospacing="0" w:after="0" w:afterAutospacing="0"/>
        <w:jc w:val="both"/>
        <w:textAlignment w:val="baseline"/>
      </w:pPr>
      <w:r>
        <w:rPr>
          <w:rFonts w:eastAsiaTheme="minorEastAsia" w:cs="Calibri"/>
          <w:kern w:val="24"/>
          <w:sz w:val="32"/>
          <w:szCs w:val="32"/>
        </w:rPr>
        <w:t>6</w:t>
      </w:r>
      <w:r w:rsidR="00750C49" w:rsidRPr="00750C49">
        <w:rPr>
          <w:rFonts w:eastAsiaTheme="minorEastAsia" w:cs="Calibri"/>
          <w:kern w:val="24"/>
          <w:sz w:val="32"/>
          <w:szCs w:val="32"/>
        </w:rPr>
        <w:t xml:space="preserve">. Оказана консультативная помощь родителям, они научились правильно проводить пальчиковую гимнастику в домашних условиях. </w:t>
      </w:r>
    </w:p>
    <w:p w:rsidR="00750C49" w:rsidRPr="00750C49" w:rsidRDefault="00750C49" w:rsidP="00750C49">
      <w:pPr>
        <w:pStyle w:val="a6"/>
        <w:spacing w:before="0" w:beforeAutospacing="0" w:after="0" w:afterAutospacing="0"/>
        <w:jc w:val="both"/>
        <w:textAlignment w:val="baseline"/>
      </w:pPr>
      <w:r w:rsidRPr="00750C49">
        <w:rPr>
          <w:rFonts w:eastAsiaTheme="minorEastAsia" w:cs="Calibri"/>
          <w:kern w:val="24"/>
          <w:sz w:val="32"/>
          <w:szCs w:val="32"/>
        </w:rPr>
        <w:t>Проведённый опрос родителей после проектной деятельности показал, что полученные знания о развитии мелкой моторики, повысились не только у детей, но и у взрослых, а приобретённые умения  помогают родителям  развивать  мелкую моторику и творческие способности параллельно друг с другом не только в детском саду, но и дома.</w:t>
      </w:r>
    </w:p>
    <w:p w:rsidR="00750C49" w:rsidRPr="00750C49" w:rsidRDefault="00750C49" w:rsidP="00750C49">
      <w:pPr>
        <w:pStyle w:val="a6"/>
        <w:spacing w:before="0" w:beforeAutospacing="0" w:after="0" w:afterAutospacing="0"/>
        <w:jc w:val="both"/>
        <w:textAlignment w:val="baseline"/>
      </w:pPr>
      <w:r w:rsidRPr="00750C49">
        <w:rPr>
          <w:rFonts w:eastAsiaTheme="minorEastAsia" w:cs="Calibri"/>
          <w:kern w:val="24"/>
          <w:sz w:val="32"/>
          <w:szCs w:val="32"/>
        </w:rPr>
        <w:t xml:space="preserve"> Родители, движимые чувством любви к ребёнку, становятся равноправными партнёрами педагогов. Они способны индивидуализировать, дополнить, расширить и развить </w:t>
      </w:r>
      <w:r w:rsidRPr="00750C49">
        <w:rPr>
          <w:rFonts w:eastAsiaTheme="minorEastAsia" w:cs="Calibri"/>
          <w:kern w:val="24"/>
          <w:sz w:val="32"/>
          <w:szCs w:val="32"/>
        </w:rPr>
        <w:lastRenderedPageBreak/>
        <w:t>предлагаемые методы речевого воспитания и обучения, проявить творчество и изобретательность в деле воспитания своего ребёнка, взять на себя огромный повседневный труд помощи ребёнку.</w:t>
      </w:r>
    </w:p>
    <w:p w:rsidR="00750C49" w:rsidRPr="00750C49" w:rsidRDefault="00750C49" w:rsidP="00750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0C49" w:rsidRPr="0075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3EB9"/>
    <w:multiLevelType w:val="hybridMultilevel"/>
    <w:tmpl w:val="FFC4A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98"/>
    <w:rsid w:val="000161AC"/>
    <w:rsid w:val="00102C7D"/>
    <w:rsid w:val="0022027F"/>
    <w:rsid w:val="00362578"/>
    <w:rsid w:val="0042429D"/>
    <w:rsid w:val="004C67FD"/>
    <w:rsid w:val="004D09C1"/>
    <w:rsid w:val="00500C5B"/>
    <w:rsid w:val="00670BA1"/>
    <w:rsid w:val="006C4104"/>
    <w:rsid w:val="0070643A"/>
    <w:rsid w:val="00750C49"/>
    <w:rsid w:val="00871798"/>
    <w:rsid w:val="00C528FB"/>
    <w:rsid w:val="00C60C4B"/>
    <w:rsid w:val="00F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C5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C5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62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2022-02-16T19:45:00Z</dcterms:created>
  <dcterms:modified xsi:type="dcterms:W3CDTF">2022-02-17T16:15:00Z</dcterms:modified>
</cp:coreProperties>
</file>